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066FA6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Default="00B2193E" w:rsidP="00B2193E">
            <w:pPr>
              <w:pStyle w:val="1"/>
              <w:ind w:left="-108" w:firstLine="0"/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Calibri" w:hAnsi="Calibri"/>
                <w:b/>
                <w:bCs/>
                <w:spacing w:val="40"/>
                <w:sz w:val="26"/>
              </w:rPr>
              <w:t xml:space="preserve">            </w:t>
            </w:r>
            <w:r>
              <w:rPr>
                <w:rFonts w:ascii="Bash" w:hAnsi="Bash"/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Default="00454D18" w:rsidP="00B2193E">
            <w:pPr>
              <w:jc w:val="center"/>
              <w:rPr>
                <w:rFonts w:ascii="Arial" w:hAnsi="Arial" w:cs="Arial"/>
                <w:spacing w:val="40"/>
                <w:sz w:val="26"/>
              </w:rPr>
            </w:pPr>
            <w:r>
              <w:rPr>
                <w:rFonts w:ascii="Arial" w:hAnsi="Arial" w:cs="Arial"/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Default="00EC792E" w:rsidP="00B2193E">
            <w:pPr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 xml:space="preserve">   </w:t>
            </w:r>
            <w:r w:rsidR="00B2193E">
              <w:rPr>
                <w:rFonts w:ascii="Arial" w:hAnsi="Arial" w:cs="Arial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B2193E" w:rsidP="00B2193E"/>
        </w:tc>
        <w:tc>
          <w:tcPr>
            <w:tcW w:w="628" w:type="dxa"/>
          </w:tcPr>
          <w:p w:rsidR="00B2193E" w:rsidRPr="004B5DF1" w:rsidRDefault="000138E1" w:rsidP="00B2193E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EC792E">
              <w:rPr>
                <w:sz w:val="26"/>
              </w:rPr>
              <w:t>4</w:t>
            </w:r>
          </w:p>
        </w:tc>
        <w:tc>
          <w:tcPr>
            <w:tcW w:w="1728" w:type="dxa"/>
          </w:tcPr>
          <w:p w:rsidR="00B2193E" w:rsidRPr="004B5DF1" w:rsidRDefault="000138E1" w:rsidP="000138E1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EC792E">
              <w:rPr>
                <w:sz w:val="26"/>
              </w:rPr>
              <w:t>июнь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</w:p>
        </w:tc>
        <w:tc>
          <w:tcPr>
            <w:tcW w:w="1130" w:type="dxa"/>
          </w:tcPr>
          <w:p w:rsidR="00B2193E" w:rsidRPr="00C51AF9" w:rsidRDefault="00EC792E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59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0138E1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0</w:t>
            </w:r>
            <w:r w:rsidR="00EC792E">
              <w:rPr>
                <w:sz w:val="26"/>
              </w:rPr>
              <w:t>4</w:t>
            </w:r>
          </w:p>
        </w:tc>
        <w:tc>
          <w:tcPr>
            <w:tcW w:w="1569" w:type="dxa"/>
          </w:tcPr>
          <w:p w:rsidR="00B2193E" w:rsidRPr="003B28EB" w:rsidRDefault="00EC792E" w:rsidP="00454D18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июня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B2193E" w:rsidRDefault="00B2193E" w:rsidP="00B2193E">
      <w:pPr>
        <w:jc w:val="center"/>
        <w:rPr>
          <w:sz w:val="26"/>
          <w:szCs w:val="26"/>
        </w:rPr>
      </w:pPr>
    </w:p>
    <w:p w:rsidR="007D0048" w:rsidRPr="000D2798" w:rsidRDefault="007D0048" w:rsidP="00690718">
      <w:pPr>
        <w:rPr>
          <w:sz w:val="26"/>
          <w:szCs w:val="28"/>
        </w:rPr>
      </w:pPr>
    </w:p>
    <w:tbl>
      <w:tblPr>
        <w:tblW w:w="9971" w:type="dxa"/>
        <w:tblInd w:w="-37" w:type="dxa"/>
        <w:tblLayout w:type="fixed"/>
        <w:tblLook w:val="0000"/>
      </w:tblPr>
      <w:tblGrid>
        <w:gridCol w:w="9971"/>
      </w:tblGrid>
      <w:tr w:rsidR="00EC792E" w:rsidRPr="00996DE6" w:rsidTr="00472605">
        <w:tc>
          <w:tcPr>
            <w:tcW w:w="9571" w:type="dxa"/>
            <w:shd w:val="clear" w:color="auto" w:fill="auto"/>
          </w:tcPr>
          <w:p w:rsidR="00EC792E" w:rsidRPr="00996DE6" w:rsidRDefault="00EC792E" w:rsidP="00EC792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96DE6">
              <w:rPr>
                <w:b/>
                <w:sz w:val="26"/>
                <w:szCs w:val="26"/>
              </w:rPr>
              <w:t xml:space="preserve">Об организации сбора и утилизации отработанных ртутьсодержащих ламп на территории сельского поселения </w:t>
            </w:r>
            <w:r>
              <w:rPr>
                <w:b/>
                <w:sz w:val="26"/>
                <w:szCs w:val="26"/>
              </w:rPr>
              <w:t>Матвеевский</w:t>
            </w:r>
            <w:r w:rsidRPr="00996DE6">
              <w:rPr>
                <w:b/>
                <w:sz w:val="26"/>
                <w:szCs w:val="26"/>
              </w:rPr>
              <w:t xml:space="preserve"> сельсовет муниципального района </w:t>
            </w:r>
            <w:r>
              <w:rPr>
                <w:b/>
                <w:sz w:val="26"/>
                <w:szCs w:val="26"/>
              </w:rPr>
              <w:t>Кушнаренковский</w:t>
            </w:r>
            <w:r w:rsidRPr="00996DE6">
              <w:rPr>
                <w:b/>
                <w:sz w:val="26"/>
                <w:szCs w:val="26"/>
              </w:rPr>
              <w:t xml:space="preserve"> район Республики Башкортостан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</w:tbl>
    <w:p w:rsidR="00EC792E" w:rsidRPr="00996DE6" w:rsidRDefault="00EC792E" w:rsidP="00EC792E">
      <w:pPr>
        <w:rPr>
          <w:sz w:val="26"/>
          <w:szCs w:val="26"/>
        </w:rPr>
      </w:pPr>
    </w:p>
    <w:p w:rsidR="00EC792E" w:rsidRPr="00996DE6" w:rsidRDefault="00EC792E" w:rsidP="00EC792E">
      <w:pPr>
        <w:rPr>
          <w:sz w:val="26"/>
          <w:szCs w:val="26"/>
        </w:rPr>
      </w:pP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proofErr w:type="gramStart"/>
      <w:r w:rsidRPr="00996DE6">
        <w:rPr>
          <w:sz w:val="26"/>
          <w:szCs w:val="26"/>
        </w:rPr>
        <w:t>Во исполнение постановления Правительства Российской Федерации от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размещение, которых может повлечь причинение вреда жизни, здоровью граждан, вреда животным, растениям и окружающей среде», в соответствии со ст.14 Фе</w:t>
      </w:r>
      <w:r>
        <w:rPr>
          <w:sz w:val="26"/>
          <w:szCs w:val="26"/>
        </w:rPr>
        <w:t xml:space="preserve">дерального закона от </w:t>
      </w:r>
      <w:r w:rsidRPr="00996DE6">
        <w:rPr>
          <w:sz w:val="26"/>
          <w:szCs w:val="26"/>
        </w:rPr>
        <w:t>06 октября 2003</w:t>
      </w:r>
      <w:proofErr w:type="gramEnd"/>
      <w:r w:rsidRPr="00996DE6">
        <w:rPr>
          <w:sz w:val="26"/>
          <w:szCs w:val="26"/>
        </w:rPr>
        <w:t xml:space="preserve"> </w:t>
      </w:r>
      <w:proofErr w:type="gramStart"/>
      <w:r w:rsidRPr="00996DE6">
        <w:rPr>
          <w:sz w:val="26"/>
          <w:szCs w:val="26"/>
        </w:rPr>
        <w:t xml:space="preserve">года № 131-ФЗ «Об общих принципах организации местного самоуправления в Российской Федерации», ст.ст. 7,10 Федерального закона «Об охране окружающей среды», ст.ст. 8,13 Федерального закона «Об отходах производства и потребления», п.п. д.1 п.11 Правил содержания общего имущества в многоквартирном доме, утвержденных постановлением Правительства РФ от 13.08.2006 г. № 491, руководствуясь Уставом сельского поселения </w:t>
      </w:r>
      <w:r>
        <w:rPr>
          <w:sz w:val="26"/>
          <w:szCs w:val="26"/>
        </w:rPr>
        <w:t>Матвеевский</w:t>
      </w:r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proofErr w:type="gramEnd"/>
      <w:r w:rsidRPr="00996DE6">
        <w:rPr>
          <w:sz w:val="26"/>
          <w:szCs w:val="26"/>
        </w:rPr>
        <w:t xml:space="preserve"> район Республики Башкортостан ПОСТАНОВЛЯЮ: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1. Утвердить Порядок организации сбора отработанных ртутьсодержащих ламп на территории сельского поселения </w:t>
      </w:r>
      <w:r>
        <w:rPr>
          <w:sz w:val="26"/>
          <w:szCs w:val="26"/>
        </w:rPr>
        <w:t>Матвеевский</w:t>
      </w:r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 согласно приложению № 1 к настоящему постановлению.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2. </w:t>
      </w:r>
      <w:proofErr w:type="gramStart"/>
      <w:r w:rsidRPr="00996DE6">
        <w:rPr>
          <w:sz w:val="26"/>
          <w:szCs w:val="26"/>
        </w:rPr>
        <w:t>Разместить постановление</w:t>
      </w:r>
      <w:proofErr w:type="gramEnd"/>
      <w:r w:rsidRPr="00996DE6">
        <w:rPr>
          <w:sz w:val="26"/>
          <w:szCs w:val="26"/>
        </w:rPr>
        <w:t xml:space="preserve"> на официальном сайте администрации сельского поселения </w:t>
      </w:r>
      <w:r>
        <w:rPr>
          <w:sz w:val="26"/>
          <w:szCs w:val="26"/>
        </w:rPr>
        <w:t>Матвеевский</w:t>
      </w:r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 в сети «Интернет»</w:t>
      </w:r>
    </w:p>
    <w:p w:rsidR="00EC792E" w:rsidRPr="00996DE6" w:rsidRDefault="00EC792E" w:rsidP="00EC792E">
      <w:pPr>
        <w:ind w:firstLine="708"/>
        <w:jc w:val="both"/>
        <w:rPr>
          <w:color w:val="000000"/>
          <w:sz w:val="26"/>
          <w:szCs w:val="26"/>
        </w:rPr>
      </w:pPr>
      <w:r w:rsidRPr="00996DE6">
        <w:rPr>
          <w:sz w:val="26"/>
          <w:szCs w:val="26"/>
        </w:rPr>
        <w:t xml:space="preserve">3. </w:t>
      </w:r>
      <w:proofErr w:type="gramStart"/>
      <w:r w:rsidRPr="00996DE6">
        <w:rPr>
          <w:sz w:val="26"/>
          <w:szCs w:val="26"/>
        </w:rPr>
        <w:t>Контроль за</w:t>
      </w:r>
      <w:proofErr w:type="gramEnd"/>
      <w:r w:rsidRPr="00996DE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C792E" w:rsidRPr="00996DE6" w:rsidRDefault="00EC792E" w:rsidP="00EC792E">
      <w:pPr>
        <w:jc w:val="both"/>
        <w:rPr>
          <w:color w:val="000000"/>
          <w:sz w:val="26"/>
          <w:szCs w:val="26"/>
        </w:rPr>
      </w:pPr>
    </w:p>
    <w:p w:rsidR="00EC792E" w:rsidRDefault="00EC792E" w:rsidP="00EC792E">
      <w:pPr>
        <w:jc w:val="both"/>
        <w:rPr>
          <w:color w:val="000000"/>
          <w:sz w:val="26"/>
          <w:szCs w:val="26"/>
        </w:rPr>
      </w:pPr>
    </w:p>
    <w:p w:rsidR="00EC792E" w:rsidRDefault="00EC792E" w:rsidP="00EC792E">
      <w:pPr>
        <w:jc w:val="both"/>
        <w:rPr>
          <w:color w:val="000000"/>
          <w:sz w:val="26"/>
          <w:szCs w:val="26"/>
        </w:rPr>
      </w:pPr>
    </w:p>
    <w:p w:rsidR="00EC792E" w:rsidRPr="00996DE6" w:rsidRDefault="00EC792E" w:rsidP="00EC792E">
      <w:pPr>
        <w:jc w:val="both"/>
        <w:rPr>
          <w:color w:val="000000"/>
          <w:sz w:val="26"/>
          <w:szCs w:val="26"/>
        </w:rPr>
      </w:pPr>
      <w:r w:rsidRPr="00996DE6">
        <w:rPr>
          <w:color w:val="000000"/>
          <w:sz w:val="26"/>
          <w:szCs w:val="26"/>
        </w:rPr>
        <w:t>Глава сельского поселения</w:t>
      </w:r>
      <w:r>
        <w:rPr>
          <w:color w:val="000000"/>
          <w:sz w:val="26"/>
          <w:szCs w:val="26"/>
        </w:rPr>
        <w:t xml:space="preserve">                                                                    Ф.С.Исламов</w:t>
      </w:r>
    </w:p>
    <w:p w:rsidR="00EC792E" w:rsidRPr="00996DE6" w:rsidRDefault="00EC792E" w:rsidP="00EC792E">
      <w:pPr>
        <w:jc w:val="both"/>
        <w:rPr>
          <w:color w:val="000000"/>
          <w:sz w:val="26"/>
          <w:szCs w:val="26"/>
        </w:rPr>
      </w:pPr>
      <w:r w:rsidRPr="00996DE6">
        <w:rPr>
          <w:color w:val="000000"/>
          <w:sz w:val="26"/>
          <w:szCs w:val="26"/>
        </w:rPr>
        <w:t xml:space="preserve">                                                               </w:t>
      </w:r>
      <w:r>
        <w:rPr>
          <w:color w:val="000000"/>
          <w:sz w:val="26"/>
          <w:szCs w:val="26"/>
        </w:rPr>
        <w:t xml:space="preserve">    </w:t>
      </w:r>
    </w:p>
    <w:p w:rsidR="00EC792E" w:rsidRPr="00996DE6" w:rsidRDefault="00EC792E" w:rsidP="00EC792E">
      <w:pPr>
        <w:jc w:val="both"/>
        <w:rPr>
          <w:color w:val="000000"/>
          <w:sz w:val="26"/>
          <w:szCs w:val="26"/>
        </w:rPr>
      </w:pPr>
    </w:p>
    <w:p w:rsidR="00EC792E" w:rsidRPr="00996DE6" w:rsidRDefault="00EC792E" w:rsidP="00EC792E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C792E" w:rsidRPr="00996DE6" w:rsidTr="00472605">
        <w:trPr>
          <w:trHeight w:val="1560"/>
        </w:trPr>
        <w:tc>
          <w:tcPr>
            <w:tcW w:w="4785" w:type="dxa"/>
            <w:shd w:val="clear" w:color="auto" w:fill="auto"/>
          </w:tcPr>
          <w:p w:rsidR="00EC792E" w:rsidRPr="00996DE6" w:rsidRDefault="00EC792E" w:rsidP="0047260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EC792E" w:rsidRPr="00C80F4F" w:rsidRDefault="00EC792E" w:rsidP="004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C80F4F">
              <w:rPr>
                <w:sz w:val="24"/>
                <w:szCs w:val="24"/>
              </w:rPr>
              <w:t xml:space="preserve">Приложение № 1 </w:t>
            </w:r>
          </w:p>
          <w:p w:rsidR="00EC792E" w:rsidRDefault="00EC792E" w:rsidP="004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C80F4F">
              <w:rPr>
                <w:sz w:val="24"/>
                <w:szCs w:val="24"/>
              </w:rPr>
              <w:t>к Постановлению главы</w:t>
            </w:r>
          </w:p>
          <w:p w:rsidR="00EC792E" w:rsidRDefault="00EC792E" w:rsidP="004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C80F4F">
              <w:rPr>
                <w:sz w:val="24"/>
                <w:szCs w:val="24"/>
              </w:rPr>
              <w:t xml:space="preserve">сельского  поселения </w:t>
            </w:r>
          </w:p>
          <w:p w:rsidR="00EC792E" w:rsidRDefault="00EC792E" w:rsidP="004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C80F4F">
              <w:rPr>
                <w:sz w:val="24"/>
                <w:szCs w:val="24"/>
              </w:rPr>
              <w:t xml:space="preserve">Матвеевский сельсовет  </w:t>
            </w:r>
          </w:p>
          <w:p w:rsidR="00EC792E" w:rsidRDefault="00EC792E" w:rsidP="004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C80F4F">
              <w:rPr>
                <w:sz w:val="24"/>
                <w:szCs w:val="24"/>
              </w:rPr>
              <w:t xml:space="preserve">муниципального района </w:t>
            </w:r>
          </w:p>
          <w:p w:rsidR="00EC792E" w:rsidRPr="00C80F4F" w:rsidRDefault="00EC792E" w:rsidP="004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C80F4F">
              <w:rPr>
                <w:sz w:val="24"/>
                <w:szCs w:val="24"/>
              </w:rPr>
              <w:t xml:space="preserve">Кушнаренковский район </w:t>
            </w:r>
          </w:p>
          <w:p w:rsidR="00EC792E" w:rsidRPr="00C80F4F" w:rsidRDefault="00EC792E" w:rsidP="004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C80F4F">
              <w:rPr>
                <w:sz w:val="24"/>
                <w:szCs w:val="24"/>
              </w:rPr>
              <w:t xml:space="preserve">Республики Башкортостан                </w:t>
            </w:r>
          </w:p>
          <w:p w:rsidR="00EC792E" w:rsidRPr="00996DE6" w:rsidRDefault="00EC792E" w:rsidP="00472605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C80F4F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04 июня  </w:t>
            </w:r>
            <w:r w:rsidRPr="00C80F4F">
              <w:rPr>
                <w:sz w:val="24"/>
                <w:szCs w:val="24"/>
              </w:rPr>
              <w:t>2018  года  №</w:t>
            </w:r>
            <w:r w:rsidRPr="00996D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59</w:t>
            </w:r>
          </w:p>
        </w:tc>
      </w:tr>
    </w:tbl>
    <w:p w:rsidR="00EC792E" w:rsidRPr="00996DE6" w:rsidRDefault="00EC792E" w:rsidP="00EC792E">
      <w:pPr>
        <w:rPr>
          <w:sz w:val="26"/>
          <w:szCs w:val="26"/>
        </w:rPr>
      </w:pPr>
    </w:p>
    <w:p w:rsidR="00EC792E" w:rsidRPr="00996DE6" w:rsidRDefault="00EC792E" w:rsidP="00EC792E">
      <w:pPr>
        <w:jc w:val="center"/>
        <w:rPr>
          <w:sz w:val="26"/>
          <w:szCs w:val="26"/>
        </w:rPr>
      </w:pPr>
      <w:r w:rsidRPr="00996DE6">
        <w:rPr>
          <w:sz w:val="26"/>
          <w:szCs w:val="26"/>
        </w:rPr>
        <w:t xml:space="preserve">Порядок </w:t>
      </w:r>
    </w:p>
    <w:p w:rsidR="00EC792E" w:rsidRPr="00996DE6" w:rsidRDefault="00EC792E" w:rsidP="00EC792E">
      <w:pPr>
        <w:jc w:val="center"/>
        <w:rPr>
          <w:sz w:val="26"/>
          <w:szCs w:val="26"/>
        </w:rPr>
      </w:pPr>
      <w:r w:rsidRPr="00996DE6">
        <w:rPr>
          <w:sz w:val="26"/>
          <w:szCs w:val="26"/>
        </w:rPr>
        <w:t xml:space="preserve">организации сбора отработанных ртутьсодержащих ламп на территории сельского поселения </w:t>
      </w:r>
      <w:r>
        <w:rPr>
          <w:sz w:val="26"/>
          <w:szCs w:val="26"/>
        </w:rPr>
        <w:t>Матвеевский</w:t>
      </w:r>
      <w:r w:rsidRPr="00996DE6">
        <w:rPr>
          <w:sz w:val="26"/>
          <w:szCs w:val="26"/>
        </w:rPr>
        <w:t xml:space="preserve"> сельсовет муниципального района</w:t>
      </w:r>
    </w:p>
    <w:p w:rsidR="00EC792E" w:rsidRPr="00996DE6" w:rsidRDefault="00EC792E" w:rsidP="00EC792E">
      <w:pPr>
        <w:jc w:val="center"/>
        <w:rPr>
          <w:sz w:val="26"/>
          <w:szCs w:val="26"/>
        </w:rPr>
      </w:pPr>
      <w:r w:rsidRPr="00996DE6">
        <w:rPr>
          <w:sz w:val="26"/>
          <w:szCs w:val="26"/>
        </w:rPr>
        <w:t xml:space="preserve">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</w:t>
      </w:r>
    </w:p>
    <w:p w:rsidR="00EC792E" w:rsidRPr="00996DE6" w:rsidRDefault="00EC792E" w:rsidP="00EC792E">
      <w:pPr>
        <w:jc w:val="center"/>
        <w:rPr>
          <w:sz w:val="26"/>
          <w:szCs w:val="26"/>
        </w:rPr>
      </w:pPr>
    </w:p>
    <w:p w:rsidR="00EC792E" w:rsidRPr="00996DE6" w:rsidRDefault="00EC792E" w:rsidP="00EC792E">
      <w:pPr>
        <w:jc w:val="center"/>
        <w:rPr>
          <w:sz w:val="26"/>
          <w:szCs w:val="26"/>
        </w:rPr>
      </w:pPr>
      <w:r w:rsidRPr="00996DE6">
        <w:rPr>
          <w:sz w:val="26"/>
          <w:szCs w:val="26"/>
        </w:rPr>
        <w:t>1. Общие положения</w:t>
      </w:r>
    </w:p>
    <w:p w:rsidR="00EC792E" w:rsidRPr="00996DE6" w:rsidRDefault="00EC792E" w:rsidP="00EC792E">
      <w:pPr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 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1.1. Порядок организации сбора отработанных ртутьсодержащих ламп на территории сельского поселения </w:t>
      </w:r>
      <w:r>
        <w:rPr>
          <w:sz w:val="26"/>
          <w:szCs w:val="26"/>
        </w:rPr>
        <w:t>Матвеевский</w:t>
      </w:r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1.2. Порядок разработан в соответствии с Федеральным законом от 24 июня 1998 года № 89-ФЗ «Об отходах производства и потребления», Гост 12.3.031-83. «Система стандартов безопасности труда. Работы </w:t>
      </w:r>
      <w:proofErr w:type="gramStart"/>
      <w:r w:rsidRPr="00996DE6">
        <w:rPr>
          <w:sz w:val="26"/>
          <w:szCs w:val="26"/>
        </w:rPr>
        <w:t>со</w:t>
      </w:r>
      <w:proofErr w:type="gramEnd"/>
      <w:r w:rsidRPr="00996DE6">
        <w:rPr>
          <w:sz w:val="26"/>
          <w:szCs w:val="26"/>
        </w:rPr>
        <w:t xml:space="preserve"> ртутью. Требования безопасности», Санитарных правил при работе </w:t>
      </w:r>
      <w:proofErr w:type="gramStart"/>
      <w:r w:rsidRPr="00996DE6">
        <w:rPr>
          <w:sz w:val="26"/>
          <w:szCs w:val="26"/>
        </w:rPr>
        <w:t>со</w:t>
      </w:r>
      <w:proofErr w:type="gramEnd"/>
      <w:r w:rsidRPr="00996DE6">
        <w:rPr>
          <w:sz w:val="26"/>
          <w:szCs w:val="26"/>
        </w:rPr>
        <w:t xml:space="preserve"> ртутью, ее соединениями и приборами с ртутным заполнением, утв. Главным государственным санитарным врачом СССР 04 апреля 1988 года № 4607-88, Постановлением Правительства Российской Федерации от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1.3. </w:t>
      </w:r>
      <w:proofErr w:type="gramStart"/>
      <w:r w:rsidRPr="00996DE6">
        <w:rPr>
          <w:sz w:val="26"/>
          <w:szCs w:val="26"/>
        </w:rPr>
        <w:t xml:space="preserve"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сельского поселения </w:t>
      </w:r>
      <w:r>
        <w:rPr>
          <w:sz w:val="26"/>
          <w:szCs w:val="26"/>
        </w:rPr>
        <w:t>Матвеевский</w:t>
      </w:r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Башкортостан, не имеющих лицензии на осуществление деятельности по сбору, использованию, обезвреживанию, транспортированию, размещению отходов I-IV класса опасности, физических лиц, проживающих на территории сельского поселения </w:t>
      </w:r>
      <w:r>
        <w:rPr>
          <w:sz w:val="26"/>
          <w:szCs w:val="26"/>
        </w:rPr>
        <w:t>Матвеевский</w:t>
      </w:r>
      <w:proofErr w:type="gramEnd"/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1.4. В настоящем Порядке используются следующие термины и определения: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Отработанные ртутьсодержащие лампы – ртутьсодержащие отходы, представляющие </w:t>
      </w:r>
      <w:proofErr w:type="gramStart"/>
      <w:r w:rsidRPr="00996DE6">
        <w:rPr>
          <w:sz w:val="26"/>
          <w:szCs w:val="26"/>
        </w:rPr>
        <w:t>собой</w:t>
      </w:r>
      <w:proofErr w:type="gramEnd"/>
      <w:r w:rsidRPr="00996DE6">
        <w:rPr>
          <w:sz w:val="26"/>
          <w:szCs w:val="26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Накопление отработанных ртутьсодержащих ламп –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lastRenderedPageBreak/>
        <w:t>Использование отработанных ртутьсодержащих ламп – применение отработанных ртутьсодержащих ламп для производства товаров (продукции) выполнения работ, оказания услуг или получения энергии;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Сбор отработанных ртутьсодержащих ламп – деятельность, связанная с удалением отработанных ртутьсодержащих ламп из мест их образования, накопления;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Потребители ртутьсодержащих ламп – юридические лица 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классов опасности, а так же физические лица, эксплуатирующие осветительные устройства и электрические лампы с ртутным заполнением;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proofErr w:type="gramStart"/>
      <w:r w:rsidRPr="00996DE6">
        <w:rPr>
          <w:sz w:val="26"/>
          <w:szCs w:val="26"/>
        </w:rPr>
        <w:t>Специализированные организации – юридические лица и индивидуальные предприниматели, осуществляющие сбор, использование, обезвреживание, транспортирование,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I-IV классов;</w:t>
      </w:r>
      <w:proofErr w:type="gramEnd"/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Тара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Герметичность тары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EC792E" w:rsidRPr="00996DE6" w:rsidRDefault="00EC792E" w:rsidP="00EC792E">
      <w:pPr>
        <w:ind w:firstLine="708"/>
        <w:jc w:val="center"/>
        <w:rPr>
          <w:sz w:val="26"/>
          <w:szCs w:val="26"/>
        </w:rPr>
      </w:pPr>
    </w:p>
    <w:p w:rsidR="00EC792E" w:rsidRPr="00996DE6" w:rsidRDefault="00EC792E" w:rsidP="00EC792E">
      <w:pPr>
        <w:ind w:firstLine="708"/>
        <w:jc w:val="center"/>
        <w:rPr>
          <w:sz w:val="26"/>
          <w:szCs w:val="26"/>
        </w:rPr>
      </w:pPr>
      <w:r w:rsidRPr="00996DE6">
        <w:rPr>
          <w:sz w:val="26"/>
          <w:szCs w:val="26"/>
        </w:rPr>
        <w:t>2. Порядок сбора и накопления отработанных ртутьсодержащих ламп.</w:t>
      </w:r>
    </w:p>
    <w:p w:rsidR="00EC792E" w:rsidRPr="00996DE6" w:rsidRDefault="00EC792E" w:rsidP="00EC792E">
      <w:pPr>
        <w:jc w:val="both"/>
        <w:rPr>
          <w:sz w:val="26"/>
          <w:szCs w:val="26"/>
        </w:rPr>
      </w:pP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 Потребители ртутьсодержащих ламп (кроме физических лиц) осуществляют накопление отработанных ртутьсодержащих ламп.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2.2 Накопление отработанных ртутьсодержащих ламп производится отдельно от других видов отходов.</w:t>
      </w:r>
    </w:p>
    <w:p w:rsidR="00EC792E" w:rsidRPr="00996DE6" w:rsidRDefault="00EC792E" w:rsidP="00EC79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96DE6">
        <w:rPr>
          <w:sz w:val="26"/>
          <w:szCs w:val="26"/>
        </w:rPr>
        <w:t>2.3</w:t>
      </w:r>
      <w:proofErr w:type="gramStart"/>
      <w:r w:rsidRPr="00996DE6">
        <w:rPr>
          <w:sz w:val="26"/>
          <w:szCs w:val="26"/>
        </w:rPr>
        <w:t xml:space="preserve"> Н</w:t>
      </w:r>
      <w:proofErr w:type="gramEnd"/>
      <w:r w:rsidRPr="00996DE6">
        <w:rPr>
          <w:sz w:val="26"/>
          <w:szCs w:val="26"/>
        </w:rPr>
        <w:t>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2.4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proofErr w:type="gramStart"/>
      <w:r w:rsidRPr="00996DE6">
        <w:rPr>
          <w:sz w:val="26"/>
          <w:szCs w:val="26"/>
        </w:rPr>
        <w:t xml:space="preserve">2.5 Администрация сельского поселения </w:t>
      </w:r>
      <w:r>
        <w:rPr>
          <w:sz w:val="26"/>
          <w:szCs w:val="26"/>
        </w:rPr>
        <w:t>Матвеевский</w:t>
      </w:r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 организует сбор, и определяет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</w:t>
      </w:r>
      <w:proofErr w:type="gramEnd"/>
      <w:r w:rsidRPr="00996DE6">
        <w:rPr>
          <w:sz w:val="26"/>
          <w:szCs w:val="26"/>
        </w:rPr>
        <w:t xml:space="preserve"> и ремонту общего имущества в таких домах), а также их информирование.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lastRenderedPageBreak/>
        <w:t>2.5.1</w:t>
      </w:r>
      <w:proofErr w:type="gramStart"/>
      <w:r w:rsidRPr="00996DE6">
        <w:rPr>
          <w:sz w:val="26"/>
          <w:szCs w:val="26"/>
        </w:rPr>
        <w:t xml:space="preserve"> У</w:t>
      </w:r>
      <w:proofErr w:type="gramEnd"/>
      <w:r w:rsidRPr="00996DE6">
        <w:rPr>
          <w:sz w:val="26"/>
          <w:szCs w:val="26"/>
        </w:rPr>
        <w:t xml:space="preserve">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proofErr w:type="gramStart"/>
      <w:r w:rsidRPr="00996DE6">
        <w:rPr>
          <w:sz w:val="26"/>
          <w:szCs w:val="26"/>
        </w:rPr>
        <w:t>2.5.2 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</w:t>
      </w:r>
      <w:proofErr w:type="gramEnd"/>
      <w:r w:rsidRPr="00996DE6">
        <w:rPr>
          <w:sz w:val="26"/>
          <w:szCs w:val="26"/>
        </w:rPr>
        <w:t xml:space="preserve"> с соответствующей специализированной организацией.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2.6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EC792E" w:rsidRPr="00996DE6" w:rsidRDefault="00EC792E" w:rsidP="00EC79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96DE6">
        <w:rPr>
          <w:sz w:val="26"/>
          <w:szCs w:val="26"/>
        </w:rPr>
        <w:t>2.7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2.8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2.9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класса опасности осуществляют накопление отработанных ртутьсодержащих ламп.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2.10 Потребители - физические лица не вправе осуществлять временное хранение (накопление) отработанных ртутьсодержащих ламп.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2.11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2.12</w:t>
      </w:r>
      <w:proofErr w:type="gramStart"/>
      <w:r w:rsidRPr="00996DE6">
        <w:rPr>
          <w:sz w:val="26"/>
          <w:szCs w:val="26"/>
        </w:rPr>
        <w:t xml:space="preserve"> Н</w:t>
      </w:r>
      <w:proofErr w:type="gramEnd"/>
      <w:r w:rsidRPr="00996DE6">
        <w:rPr>
          <w:sz w:val="26"/>
          <w:szCs w:val="26"/>
        </w:rPr>
        <w:t>е допускается совместное хранение поврежденных и неповрежденных ртутьсодержащих ламп.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Хранение поврежденных ртутьсодержащих ламп осуществляется в специальной таре.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proofErr w:type="gramStart"/>
      <w:r>
        <w:rPr>
          <w:sz w:val="26"/>
          <w:szCs w:val="26"/>
        </w:rPr>
        <w:t xml:space="preserve"> </w:t>
      </w:r>
      <w:r w:rsidRPr="00996DE6">
        <w:rPr>
          <w:sz w:val="26"/>
          <w:szCs w:val="26"/>
        </w:rPr>
        <w:t>Н</w:t>
      </w:r>
      <w:proofErr w:type="gramEnd"/>
      <w:r w:rsidRPr="00996DE6">
        <w:rPr>
          <w:sz w:val="26"/>
          <w:szCs w:val="26"/>
        </w:rPr>
        <w:t>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2.14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lastRenderedPageBreak/>
        <w:t>2.15. Обязательными документами при обращении с ртутьсодержащими лампами являются: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2.15.1. Инструкция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условиям;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2.15.2. Журнал учета образования и движения отработанных ртутьсодержащих ламп;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2.15.3. Договор со специализированной организацией на утилизацию отработанных ртутьсодержащих ламп;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2.16</w:t>
      </w:r>
      <w:proofErr w:type="gramStart"/>
      <w:r w:rsidRPr="00996DE6">
        <w:rPr>
          <w:sz w:val="26"/>
          <w:szCs w:val="26"/>
        </w:rPr>
        <w:t xml:space="preserve"> Н</w:t>
      </w:r>
      <w:proofErr w:type="gramEnd"/>
      <w:r w:rsidRPr="00996DE6">
        <w:rPr>
          <w:sz w:val="26"/>
          <w:szCs w:val="26"/>
        </w:rPr>
        <w:t xml:space="preserve">а всех объектах хозяйственной или иной деятельности, осуществляемой юридическими лицами и индивидуальными предпринимателями на территории сельского поселения </w:t>
      </w:r>
      <w:r>
        <w:rPr>
          <w:sz w:val="26"/>
          <w:szCs w:val="26"/>
        </w:rPr>
        <w:t>Матвеевский</w:t>
      </w:r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</w:t>
      </w:r>
      <w:r>
        <w:rPr>
          <w:sz w:val="26"/>
          <w:szCs w:val="26"/>
        </w:rPr>
        <w:t>спублики Башкортостан, проводит</w:t>
      </w:r>
      <w:r w:rsidRPr="00996DE6">
        <w:rPr>
          <w:sz w:val="26"/>
          <w:szCs w:val="26"/>
        </w:rPr>
        <w:t>ся учет образования и движения отработанных ртутьсодержащих ламп.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2.17 Отработанные ртутьсодержащие лампы подлежат сдаче специализированной организации на договорной основе один раз в 6 месяцев.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2.18 Специализированная организация при приеме на обезвреживание ртутьсодержащих ламп вместе с потребителем (представителем потребителя) отработанных ртутьсодержащих ламп составляют акт (справку) о сдаче-приемке отработанных ртутьсодержащих ламп.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2.19 Акт (справка) является документом подтверждающим сдачу-приемку отработанных ртутьсодержащих ламп, выписывается в двух экземплярах, первый находиться у юридического лица, индивидуального предпринимателя сдавшего отработанные ртутьсодержащие лампы, второй – у специализированной организации, принявшей отработанные ртутьсодержащие лампы.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2.20. Юридические лица, индивидуальные предприниматели по запросу администрации сельского поселения </w:t>
      </w:r>
      <w:r>
        <w:rPr>
          <w:sz w:val="26"/>
          <w:szCs w:val="26"/>
        </w:rPr>
        <w:t>Матвеевский</w:t>
      </w:r>
      <w:r w:rsidRPr="00996DE6">
        <w:rPr>
          <w:sz w:val="26"/>
          <w:szCs w:val="26"/>
        </w:rPr>
        <w:t xml:space="preserve"> сельсовет 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 (по месту осуществления своей деятельности) представляют информацию об отработанных ртутьсодержащих лампах. </w:t>
      </w:r>
    </w:p>
    <w:p w:rsidR="00EC792E" w:rsidRPr="00996DE6" w:rsidRDefault="00EC792E" w:rsidP="00EC792E">
      <w:pPr>
        <w:jc w:val="both"/>
        <w:rPr>
          <w:sz w:val="26"/>
          <w:szCs w:val="26"/>
        </w:rPr>
      </w:pPr>
    </w:p>
    <w:p w:rsidR="00EC792E" w:rsidRPr="00996DE6" w:rsidRDefault="00EC792E" w:rsidP="00EC792E">
      <w:pPr>
        <w:ind w:firstLine="708"/>
        <w:jc w:val="center"/>
        <w:rPr>
          <w:sz w:val="26"/>
          <w:szCs w:val="26"/>
        </w:rPr>
      </w:pPr>
      <w:r w:rsidRPr="00996DE6">
        <w:rPr>
          <w:sz w:val="26"/>
          <w:szCs w:val="26"/>
        </w:rPr>
        <w:t>3. Информирование населения</w:t>
      </w:r>
    </w:p>
    <w:p w:rsidR="00EC792E" w:rsidRPr="00996DE6" w:rsidRDefault="00EC792E" w:rsidP="00EC792E">
      <w:pPr>
        <w:jc w:val="both"/>
        <w:rPr>
          <w:sz w:val="26"/>
          <w:szCs w:val="26"/>
        </w:rPr>
      </w:pP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3.1. </w:t>
      </w:r>
      <w:proofErr w:type="gramStart"/>
      <w:r w:rsidRPr="00996DE6">
        <w:rPr>
          <w:sz w:val="26"/>
          <w:szCs w:val="26"/>
        </w:rPr>
        <w:t xml:space="preserve">Информирование о порядке сбора отработанных ртутьсодержащих ламп осуществляется администрацией сельского поселения </w:t>
      </w:r>
      <w:r>
        <w:rPr>
          <w:sz w:val="26"/>
          <w:szCs w:val="26"/>
        </w:rPr>
        <w:t>Матвеевский</w:t>
      </w:r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Башкортостан, юридическими лицами и индивидуальными предпринимателями, осуществляющими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организациями, а также юридическими лицами и индивидуальными</w:t>
      </w:r>
      <w:proofErr w:type="gramEnd"/>
      <w:r w:rsidRPr="00996DE6">
        <w:rPr>
          <w:sz w:val="26"/>
          <w:szCs w:val="26"/>
        </w:rPr>
        <w:t xml:space="preserve"> предпринимателями, осуществляющими накопление и реализацию ртутьсодержащих ламп.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3.2. Информация о порядке сбора отработанных ртутьсодержащих ламп размещается на официальном сайте в сети «Интернет» Администрации сельского поселения </w:t>
      </w:r>
      <w:r>
        <w:rPr>
          <w:sz w:val="26"/>
          <w:szCs w:val="26"/>
        </w:rPr>
        <w:t>Матвеевский</w:t>
      </w:r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 и информационном стенде.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3.3. </w:t>
      </w:r>
      <w:proofErr w:type="gramStart"/>
      <w:r w:rsidRPr="00996DE6">
        <w:rPr>
          <w:sz w:val="26"/>
          <w:szCs w:val="26"/>
        </w:rPr>
        <w:t xml:space="preserve">Юридические лица и индивидуальные предприниматели, осуществляющие управление многоквартирными домами на основании заключенного договора или </w:t>
      </w:r>
      <w:r w:rsidRPr="00996DE6">
        <w:rPr>
          <w:sz w:val="26"/>
          <w:szCs w:val="26"/>
        </w:rPr>
        <w:lastRenderedPageBreak/>
        <w:t>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 3.4. настоящего Порядка на информационных</w:t>
      </w:r>
      <w:proofErr w:type="gramEnd"/>
      <w:r w:rsidRPr="00996DE6">
        <w:rPr>
          <w:sz w:val="26"/>
          <w:szCs w:val="26"/>
        </w:rPr>
        <w:t xml:space="preserve"> </w:t>
      </w:r>
      <w:proofErr w:type="gramStart"/>
      <w:r w:rsidRPr="00996DE6">
        <w:rPr>
          <w:sz w:val="26"/>
          <w:szCs w:val="26"/>
        </w:rPr>
        <w:t>стендах</w:t>
      </w:r>
      <w:proofErr w:type="gramEnd"/>
      <w:r w:rsidRPr="00996DE6">
        <w:rPr>
          <w:sz w:val="26"/>
          <w:szCs w:val="26"/>
        </w:rPr>
        <w:t xml:space="preserve"> (стойках) в помещении управляющей организации.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3.4. Размещению подлежит следующая информация:</w:t>
      </w:r>
    </w:p>
    <w:p w:rsidR="00EC792E" w:rsidRPr="00996DE6" w:rsidRDefault="00EC792E" w:rsidP="00EC792E">
      <w:pPr>
        <w:ind w:firstLine="709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- Порядок организации сбора отработанных ртутьсодержащих ламп;</w:t>
      </w:r>
    </w:p>
    <w:p w:rsidR="00EC792E" w:rsidRPr="00996DE6" w:rsidRDefault="00EC792E" w:rsidP="00EC79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96DE6">
        <w:rPr>
          <w:sz w:val="26"/>
          <w:szCs w:val="26"/>
        </w:rPr>
        <w:t xml:space="preserve">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996DE6">
        <w:rPr>
          <w:sz w:val="26"/>
          <w:szCs w:val="26"/>
        </w:rPr>
        <w:t>демеркуризационных</w:t>
      </w:r>
      <w:proofErr w:type="spellEnd"/>
      <w:r w:rsidRPr="00996DE6">
        <w:rPr>
          <w:sz w:val="26"/>
          <w:szCs w:val="26"/>
        </w:rPr>
        <w:t xml:space="preserve"> мероприятий, с указанием места нахождения и контактных телефонов;</w:t>
      </w:r>
    </w:p>
    <w:p w:rsidR="00EC792E" w:rsidRPr="00996DE6" w:rsidRDefault="00EC792E" w:rsidP="00EC792E">
      <w:pPr>
        <w:ind w:firstLine="709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- Места и условия приема отработанных ртутьсодержащих ламп;</w:t>
      </w:r>
    </w:p>
    <w:p w:rsidR="00EC792E" w:rsidRPr="00996DE6" w:rsidRDefault="00EC792E" w:rsidP="00EC792E">
      <w:pPr>
        <w:ind w:firstLine="709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- Стоимость услуг по приему отработанных ртутьсодержащих ламп;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Pr="00996DE6">
        <w:rPr>
          <w:sz w:val="26"/>
          <w:szCs w:val="26"/>
        </w:rPr>
        <w:t xml:space="preserve">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 сельского поселения </w:t>
      </w:r>
      <w:r>
        <w:rPr>
          <w:sz w:val="26"/>
          <w:szCs w:val="26"/>
        </w:rPr>
        <w:t>Матвеевский</w:t>
      </w:r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Башкортостан.</w:t>
      </w:r>
    </w:p>
    <w:p w:rsidR="00EC792E" w:rsidRPr="00996DE6" w:rsidRDefault="00EC792E" w:rsidP="00EC792E">
      <w:pPr>
        <w:jc w:val="both"/>
        <w:rPr>
          <w:sz w:val="26"/>
          <w:szCs w:val="26"/>
        </w:rPr>
      </w:pPr>
    </w:p>
    <w:p w:rsidR="00EC792E" w:rsidRPr="00996DE6" w:rsidRDefault="00EC792E" w:rsidP="00EC792E">
      <w:pPr>
        <w:ind w:firstLine="708"/>
        <w:jc w:val="center"/>
        <w:rPr>
          <w:sz w:val="26"/>
          <w:szCs w:val="26"/>
        </w:rPr>
      </w:pPr>
      <w:r w:rsidRPr="00996DE6">
        <w:rPr>
          <w:sz w:val="26"/>
          <w:szCs w:val="26"/>
        </w:rPr>
        <w:t>4. Ответственность за нарушение правил обращения с отработанными ртутьсодержащими лампами</w:t>
      </w:r>
    </w:p>
    <w:p w:rsidR="00EC792E" w:rsidRPr="00996DE6" w:rsidRDefault="00EC792E" w:rsidP="00EC792E">
      <w:pPr>
        <w:jc w:val="center"/>
        <w:rPr>
          <w:sz w:val="26"/>
          <w:szCs w:val="26"/>
        </w:rPr>
      </w:pPr>
    </w:p>
    <w:p w:rsidR="00EC792E" w:rsidRPr="00996DE6" w:rsidRDefault="00EC792E" w:rsidP="00EC792E">
      <w:pPr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 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4.1. </w:t>
      </w:r>
      <w:proofErr w:type="gramStart"/>
      <w:r w:rsidRPr="00996DE6">
        <w:rPr>
          <w:sz w:val="26"/>
          <w:szCs w:val="26"/>
        </w:rPr>
        <w:t>Контроль за</w:t>
      </w:r>
      <w:proofErr w:type="gramEnd"/>
      <w:r w:rsidRPr="00996DE6">
        <w:rPr>
          <w:sz w:val="26"/>
          <w:szCs w:val="26"/>
        </w:rPr>
        <w:t xml:space="preserve"> соблюдением требований в области обращения с отработанными ртутьсодержащими лампами осуществляется администрацией сельского поселения </w:t>
      </w:r>
      <w:r>
        <w:rPr>
          <w:sz w:val="26"/>
          <w:szCs w:val="26"/>
        </w:rPr>
        <w:t>Матвеевский</w:t>
      </w:r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4.2. За нарушения настоящего Порядка граждане, должностные лица и юридические несут ответственность в соответствии с действующим законодательством Российской Федерации и Республики Башкортостан.</w:t>
      </w:r>
    </w:p>
    <w:p w:rsidR="00EC792E" w:rsidRPr="00996DE6" w:rsidRDefault="00EC792E" w:rsidP="00EC792E">
      <w:pPr>
        <w:jc w:val="both"/>
        <w:rPr>
          <w:sz w:val="26"/>
          <w:szCs w:val="26"/>
        </w:rPr>
      </w:pPr>
    </w:p>
    <w:p w:rsidR="00EC792E" w:rsidRPr="00996DE6" w:rsidRDefault="00EC792E" w:rsidP="00EC792E">
      <w:pPr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 </w:t>
      </w:r>
    </w:p>
    <w:p w:rsidR="00EC792E" w:rsidRPr="00996DE6" w:rsidRDefault="00EC792E" w:rsidP="00EC792E">
      <w:pPr>
        <w:jc w:val="both"/>
        <w:rPr>
          <w:sz w:val="26"/>
          <w:szCs w:val="26"/>
        </w:rPr>
      </w:pPr>
    </w:p>
    <w:p w:rsidR="00EC792E" w:rsidRPr="00996DE6" w:rsidRDefault="00EC792E" w:rsidP="00EC792E">
      <w:pPr>
        <w:rPr>
          <w:sz w:val="26"/>
          <w:szCs w:val="26"/>
        </w:rPr>
      </w:pPr>
      <w:r w:rsidRPr="00996DE6">
        <w:rPr>
          <w:sz w:val="26"/>
          <w:szCs w:val="26"/>
        </w:rPr>
        <w:t xml:space="preserve">Управляющий делами                                                               </w:t>
      </w:r>
      <w:r>
        <w:rPr>
          <w:sz w:val="26"/>
          <w:szCs w:val="26"/>
        </w:rPr>
        <w:t xml:space="preserve">        </w:t>
      </w:r>
      <w:r w:rsidRPr="00996D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О.Н.Юрьева</w:t>
      </w:r>
    </w:p>
    <w:p w:rsidR="00EC792E" w:rsidRPr="00996DE6" w:rsidRDefault="00EC792E" w:rsidP="00EC792E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C792E" w:rsidRPr="00996DE6" w:rsidRDefault="00EC792E" w:rsidP="00EC792E">
      <w:pPr>
        <w:rPr>
          <w:sz w:val="26"/>
          <w:szCs w:val="26"/>
        </w:rPr>
      </w:pPr>
    </w:p>
    <w:p w:rsidR="00EC792E" w:rsidRPr="00996DE6" w:rsidRDefault="00EC792E" w:rsidP="00EC792E">
      <w:pPr>
        <w:rPr>
          <w:sz w:val="26"/>
          <w:szCs w:val="26"/>
        </w:rPr>
      </w:pPr>
    </w:p>
    <w:p w:rsidR="00EC792E" w:rsidRPr="00996DE6" w:rsidRDefault="00EC792E" w:rsidP="00EC792E">
      <w:pPr>
        <w:rPr>
          <w:sz w:val="26"/>
          <w:szCs w:val="26"/>
        </w:rPr>
      </w:pPr>
    </w:p>
    <w:p w:rsidR="00EC792E" w:rsidRPr="00996DE6" w:rsidRDefault="00EC792E" w:rsidP="00EC792E">
      <w:pPr>
        <w:rPr>
          <w:sz w:val="26"/>
          <w:szCs w:val="26"/>
        </w:rPr>
      </w:pPr>
      <w:r w:rsidRPr="00996DE6">
        <w:rPr>
          <w:sz w:val="26"/>
          <w:szCs w:val="26"/>
        </w:rPr>
        <w:t xml:space="preserve">      </w:t>
      </w:r>
    </w:p>
    <w:p w:rsidR="00EC792E" w:rsidRPr="00996DE6" w:rsidRDefault="00EC792E" w:rsidP="00EC792E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C792E" w:rsidRPr="00C80F4F" w:rsidTr="00472605">
        <w:tc>
          <w:tcPr>
            <w:tcW w:w="4785" w:type="dxa"/>
            <w:shd w:val="clear" w:color="auto" w:fill="auto"/>
          </w:tcPr>
          <w:p w:rsidR="00EC792E" w:rsidRPr="00996DE6" w:rsidRDefault="00EC792E" w:rsidP="0047260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EC792E" w:rsidRDefault="00EC792E" w:rsidP="004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EC792E" w:rsidRDefault="00EC792E" w:rsidP="00472605">
            <w:pPr>
              <w:rPr>
                <w:sz w:val="24"/>
                <w:szCs w:val="24"/>
              </w:rPr>
            </w:pPr>
          </w:p>
          <w:p w:rsidR="00EC792E" w:rsidRDefault="00EC792E" w:rsidP="00472605">
            <w:pPr>
              <w:rPr>
                <w:sz w:val="24"/>
                <w:szCs w:val="24"/>
              </w:rPr>
            </w:pPr>
          </w:p>
          <w:p w:rsidR="00EC792E" w:rsidRDefault="00EC792E" w:rsidP="00472605">
            <w:pPr>
              <w:rPr>
                <w:sz w:val="24"/>
                <w:szCs w:val="24"/>
              </w:rPr>
            </w:pPr>
          </w:p>
          <w:p w:rsidR="00EC792E" w:rsidRDefault="00EC792E" w:rsidP="00472605">
            <w:pPr>
              <w:rPr>
                <w:sz w:val="24"/>
                <w:szCs w:val="24"/>
              </w:rPr>
            </w:pPr>
          </w:p>
          <w:p w:rsidR="00EC792E" w:rsidRDefault="00EC792E" w:rsidP="00472605">
            <w:pPr>
              <w:rPr>
                <w:sz w:val="24"/>
                <w:szCs w:val="24"/>
              </w:rPr>
            </w:pPr>
          </w:p>
          <w:p w:rsidR="00EC792E" w:rsidRDefault="00EC792E" w:rsidP="00472605">
            <w:pPr>
              <w:rPr>
                <w:sz w:val="24"/>
                <w:szCs w:val="24"/>
              </w:rPr>
            </w:pPr>
          </w:p>
          <w:p w:rsidR="00EC792E" w:rsidRDefault="00EC792E" w:rsidP="00472605">
            <w:pPr>
              <w:rPr>
                <w:sz w:val="24"/>
                <w:szCs w:val="24"/>
              </w:rPr>
            </w:pPr>
          </w:p>
          <w:p w:rsidR="00EC792E" w:rsidRPr="00C80F4F" w:rsidRDefault="00EC792E" w:rsidP="004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</w:t>
            </w:r>
            <w:r w:rsidRPr="00C80F4F">
              <w:rPr>
                <w:sz w:val="24"/>
                <w:szCs w:val="24"/>
              </w:rPr>
              <w:t>Приложение № 2</w:t>
            </w:r>
          </w:p>
          <w:p w:rsidR="00EC792E" w:rsidRDefault="00EC792E" w:rsidP="004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C80F4F">
              <w:rPr>
                <w:sz w:val="24"/>
                <w:szCs w:val="24"/>
              </w:rPr>
              <w:t xml:space="preserve">к Постановлению главы </w:t>
            </w:r>
          </w:p>
          <w:p w:rsidR="00EC792E" w:rsidRDefault="00EC792E" w:rsidP="004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C80F4F">
              <w:rPr>
                <w:sz w:val="24"/>
                <w:szCs w:val="24"/>
              </w:rPr>
              <w:t xml:space="preserve">сельского поселения </w:t>
            </w:r>
          </w:p>
          <w:p w:rsidR="00EC792E" w:rsidRDefault="00EC792E" w:rsidP="004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C80F4F">
              <w:rPr>
                <w:sz w:val="24"/>
                <w:szCs w:val="24"/>
              </w:rPr>
              <w:t>Матвеевский сельсовет</w:t>
            </w:r>
          </w:p>
          <w:p w:rsidR="00EC792E" w:rsidRDefault="00EC792E" w:rsidP="004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м</w:t>
            </w:r>
            <w:r w:rsidRPr="00C80F4F">
              <w:rPr>
                <w:sz w:val="24"/>
                <w:szCs w:val="24"/>
              </w:rPr>
              <w:t xml:space="preserve">униципального района </w:t>
            </w:r>
          </w:p>
          <w:p w:rsidR="00EC792E" w:rsidRPr="00C80F4F" w:rsidRDefault="00EC792E" w:rsidP="004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C80F4F">
              <w:rPr>
                <w:sz w:val="24"/>
                <w:szCs w:val="24"/>
              </w:rPr>
              <w:t xml:space="preserve">Кушнаренковский район </w:t>
            </w:r>
          </w:p>
          <w:p w:rsidR="00EC792E" w:rsidRPr="00C80F4F" w:rsidRDefault="00EC792E" w:rsidP="004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C80F4F">
              <w:rPr>
                <w:sz w:val="24"/>
                <w:szCs w:val="24"/>
              </w:rPr>
              <w:t xml:space="preserve">Республики Башкортостан                 </w:t>
            </w:r>
          </w:p>
          <w:p w:rsidR="00EC792E" w:rsidRPr="00C80F4F" w:rsidRDefault="00EC792E" w:rsidP="0047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от 04 июня </w:t>
            </w:r>
            <w:r w:rsidRPr="00C80F4F">
              <w:rPr>
                <w:sz w:val="24"/>
                <w:szCs w:val="24"/>
              </w:rPr>
              <w:t xml:space="preserve">2018 года № </w:t>
            </w:r>
            <w:r>
              <w:rPr>
                <w:sz w:val="24"/>
                <w:szCs w:val="24"/>
              </w:rPr>
              <w:t>59</w:t>
            </w:r>
          </w:p>
        </w:tc>
      </w:tr>
    </w:tbl>
    <w:p w:rsidR="00EC792E" w:rsidRPr="00996DE6" w:rsidRDefault="00EC792E" w:rsidP="00EC792E">
      <w:pPr>
        <w:jc w:val="both"/>
        <w:rPr>
          <w:sz w:val="26"/>
          <w:szCs w:val="26"/>
        </w:rPr>
      </w:pPr>
    </w:p>
    <w:p w:rsidR="00EC792E" w:rsidRPr="00996DE6" w:rsidRDefault="00EC792E" w:rsidP="00EC792E">
      <w:pPr>
        <w:jc w:val="center"/>
        <w:rPr>
          <w:sz w:val="26"/>
          <w:szCs w:val="26"/>
        </w:rPr>
      </w:pPr>
      <w:r w:rsidRPr="00996DE6">
        <w:rPr>
          <w:sz w:val="26"/>
          <w:szCs w:val="26"/>
        </w:rPr>
        <w:t>ТИПОВАЯ ИНСТРУКЦИЯ</w:t>
      </w:r>
    </w:p>
    <w:p w:rsidR="00EC792E" w:rsidRPr="00996DE6" w:rsidRDefault="00EC792E" w:rsidP="00EC792E">
      <w:pPr>
        <w:jc w:val="center"/>
        <w:rPr>
          <w:sz w:val="26"/>
          <w:szCs w:val="26"/>
        </w:rPr>
      </w:pPr>
      <w:r w:rsidRPr="00996DE6">
        <w:rPr>
          <w:sz w:val="26"/>
          <w:szCs w:val="26"/>
        </w:rPr>
        <w:t xml:space="preserve">по организации сбора отработанных ртутьсодержащих ламп на территории сельского поселения </w:t>
      </w:r>
      <w:r>
        <w:rPr>
          <w:sz w:val="26"/>
          <w:szCs w:val="26"/>
        </w:rPr>
        <w:t>Матвеевский</w:t>
      </w:r>
      <w:r w:rsidRPr="00996DE6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996DE6">
        <w:rPr>
          <w:sz w:val="26"/>
          <w:szCs w:val="26"/>
        </w:rPr>
        <w:t xml:space="preserve"> район Республики Башкортостан</w:t>
      </w:r>
    </w:p>
    <w:p w:rsidR="00EC792E" w:rsidRPr="00996DE6" w:rsidRDefault="00EC792E" w:rsidP="00EC792E">
      <w:pPr>
        <w:jc w:val="both"/>
        <w:rPr>
          <w:sz w:val="26"/>
          <w:szCs w:val="26"/>
        </w:rPr>
      </w:pP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В настоящей Инструкции изложены основные требования по сбору, сортировке и приему ртутьсодержащих отходов.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proofErr w:type="gramStart"/>
      <w:r w:rsidRPr="00996DE6">
        <w:rPr>
          <w:sz w:val="26"/>
          <w:szCs w:val="26"/>
        </w:rPr>
        <w:t>Инструкция составлена в рамках реализации 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требованиями Закона РФ № 52-ФЗ от 30.03.1999 г. «О санитарно-эпидемиологическом благополучии населения», «Санитарных правил при работе с ртутью, ее соединениями и приборами с ртутным заполнением» от 04.04.1988 г. № 4607-88, «Методическими</w:t>
      </w:r>
      <w:proofErr w:type="gramEnd"/>
      <w:r w:rsidRPr="00996DE6">
        <w:rPr>
          <w:sz w:val="26"/>
          <w:szCs w:val="26"/>
        </w:rPr>
        <w:t xml:space="preserve"> рекомендациями по </w:t>
      </w:r>
      <w:proofErr w:type="gramStart"/>
      <w:r w:rsidRPr="00996DE6">
        <w:rPr>
          <w:sz w:val="26"/>
          <w:szCs w:val="26"/>
        </w:rPr>
        <w:t>контролю за</w:t>
      </w:r>
      <w:proofErr w:type="gramEnd"/>
      <w:r w:rsidRPr="00996DE6">
        <w:rPr>
          <w:sz w:val="26"/>
          <w:szCs w:val="26"/>
        </w:rPr>
        <w:t xml:space="preserve"> организацией текущей заключительной </w:t>
      </w:r>
      <w:proofErr w:type="spellStart"/>
      <w:r w:rsidRPr="00996DE6">
        <w:rPr>
          <w:sz w:val="26"/>
          <w:szCs w:val="26"/>
        </w:rPr>
        <w:t>демеркуризацией</w:t>
      </w:r>
      <w:proofErr w:type="spellEnd"/>
      <w:r w:rsidRPr="00996DE6">
        <w:rPr>
          <w:sz w:val="26"/>
          <w:szCs w:val="26"/>
        </w:rPr>
        <w:t xml:space="preserve"> и оценке её эффективности» от 31.12.1987 г. № 4515- 87, нормативов </w:t>
      </w:r>
      <w:proofErr w:type="spellStart"/>
      <w:r w:rsidRPr="00996DE6">
        <w:rPr>
          <w:sz w:val="26"/>
          <w:szCs w:val="26"/>
        </w:rPr>
        <w:t>СанПиН</w:t>
      </w:r>
      <w:proofErr w:type="spellEnd"/>
      <w:r w:rsidRPr="00996DE6">
        <w:rPr>
          <w:sz w:val="26"/>
          <w:szCs w:val="26"/>
        </w:rPr>
        <w:t xml:space="preserve"> 2.1.7.1322-03 «Гигиенические требования к размещению и обезвреживанию отходов производства и потребления» и Санитарных правил при работе с ртутью, ее соединениями и приборами с ртутным заполнением.</w:t>
      </w:r>
    </w:p>
    <w:p w:rsidR="00EC792E" w:rsidRPr="00996DE6" w:rsidRDefault="00EC792E" w:rsidP="00EC792E">
      <w:pPr>
        <w:jc w:val="both"/>
        <w:rPr>
          <w:sz w:val="26"/>
          <w:szCs w:val="26"/>
        </w:rPr>
      </w:pPr>
    </w:p>
    <w:p w:rsidR="00EC792E" w:rsidRPr="00996DE6" w:rsidRDefault="00EC792E" w:rsidP="00EC792E">
      <w:pPr>
        <w:jc w:val="center"/>
        <w:rPr>
          <w:sz w:val="26"/>
          <w:szCs w:val="26"/>
        </w:rPr>
      </w:pPr>
      <w:r w:rsidRPr="00996DE6">
        <w:rPr>
          <w:sz w:val="26"/>
          <w:szCs w:val="26"/>
        </w:rPr>
        <w:t>1.Общие положения</w:t>
      </w:r>
    </w:p>
    <w:p w:rsidR="00EC792E" w:rsidRPr="00996DE6" w:rsidRDefault="00EC792E" w:rsidP="00EC792E">
      <w:pPr>
        <w:jc w:val="both"/>
        <w:rPr>
          <w:sz w:val="26"/>
          <w:szCs w:val="26"/>
        </w:rPr>
      </w:pPr>
    </w:p>
    <w:p w:rsidR="00EC792E" w:rsidRPr="00996DE6" w:rsidRDefault="00EC792E" w:rsidP="00EC792E">
      <w:pPr>
        <w:ind w:firstLine="708"/>
        <w:jc w:val="both"/>
        <w:rPr>
          <w:sz w:val="26"/>
          <w:szCs w:val="26"/>
          <w:shd w:val="clear" w:color="auto" w:fill="FFFFFF"/>
        </w:rPr>
      </w:pPr>
      <w:r w:rsidRPr="00996DE6">
        <w:rPr>
          <w:sz w:val="26"/>
          <w:szCs w:val="26"/>
        </w:rPr>
        <w:t xml:space="preserve">1.1. Отходы I класса опасности (чрезвычайно опасные) – отработанные ртутьсодержащие лампы (далее ОРТЛ) – подлежат сбору и отправке на </w:t>
      </w:r>
      <w:proofErr w:type="spellStart"/>
      <w:r w:rsidRPr="00996DE6">
        <w:rPr>
          <w:sz w:val="26"/>
          <w:szCs w:val="26"/>
        </w:rPr>
        <w:t>демеркуризацию</w:t>
      </w:r>
      <w:proofErr w:type="spellEnd"/>
      <w:r w:rsidRPr="00996DE6">
        <w:rPr>
          <w:sz w:val="26"/>
          <w:szCs w:val="26"/>
        </w:rPr>
        <w:t>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  <w:shd w:val="clear" w:color="auto" w:fill="FFFFFF"/>
        </w:rPr>
      </w:pPr>
      <w:r w:rsidRPr="00996DE6">
        <w:rPr>
          <w:sz w:val="26"/>
          <w:szCs w:val="26"/>
          <w:shd w:val="clear" w:color="auto" w:fill="FFFFFF"/>
        </w:rPr>
        <w:t>1.2. Ртутьсодержащие лампы (РТЛ) – лампы типа ДРЛ, ЛБ, ЛД, L18/20 и F18/W54 (не российского производства), и другие типы ламп, используемые для освещения в помещениях организации.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  <w:shd w:val="clear" w:color="auto" w:fill="FFFFFF"/>
        </w:rPr>
        <w:t>Ртутные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Нанесённый на внутреннюю поверхность люминофор преобразует ультрафиолетовое излучение в видимый свет.</w:t>
      </w:r>
    </w:p>
    <w:p w:rsidR="00EC792E" w:rsidRPr="00996DE6" w:rsidRDefault="00EC792E" w:rsidP="00EC79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96DE6">
        <w:rPr>
          <w:sz w:val="26"/>
          <w:szCs w:val="26"/>
        </w:rPr>
        <w:t>1.3. Отработанные ртутьсодержащие лампы – отработанные или пришедшие в негодность РТЛ.</w:t>
      </w:r>
    </w:p>
    <w:p w:rsidR="00EC792E" w:rsidRPr="00996DE6" w:rsidRDefault="00EC792E" w:rsidP="00EC79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96DE6">
        <w:rPr>
          <w:sz w:val="26"/>
          <w:szCs w:val="26"/>
        </w:rPr>
        <w:t>1.4. Ртуть – вещество ПЕРВОГО класса опасности.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Одна разбитая лампа, содержащая ртуть в количестве 0,1 г. делает непригодным для дыхания воздух в помещении объёмом 5000 м3.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1.5. Ртуть оказывает негативное влияние на нервную систему организма человека, вызывая эмоциональную неустойчивость, повышенную утомляемость, снижение </w:t>
      </w:r>
      <w:r w:rsidRPr="00996DE6">
        <w:rPr>
          <w:sz w:val="26"/>
          <w:szCs w:val="26"/>
        </w:rPr>
        <w:lastRenderedPageBreak/>
        <w:t>памяти, нарушение сна. Не редко наблюдаются боли в конечностях (ртутные полиневриты). Кроме того, жидкий металл, оказывает токсическое действие на эндокринные железы, на зрительный анализатор, на сердечно – сосудистую систему, органы пищеварения.</w:t>
      </w:r>
    </w:p>
    <w:p w:rsidR="00EC792E" w:rsidRPr="00996DE6" w:rsidRDefault="00EC792E" w:rsidP="00EC792E">
      <w:pPr>
        <w:jc w:val="both"/>
        <w:rPr>
          <w:sz w:val="26"/>
          <w:szCs w:val="26"/>
        </w:rPr>
      </w:pPr>
    </w:p>
    <w:p w:rsidR="00EC792E" w:rsidRPr="00996DE6" w:rsidRDefault="00EC792E" w:rsidP="00EC792E">
      <w:pPr>
        <w:ind w:firstLine="708"/>
        <w:jc w:val="center"/>
        <w:rPr>
          <w:sz w:val="26"/>
          <w:szCs w:val="26"/>
        </w:rPr>
      </w:pPr>
      <w:r w:rsidRPr="00996DE6">
        <w:rPr>
          <w:sz w:val="26"/>
          <w:szCs w:val="26"/>
        </w:rPr>
        <w:t>2. Условия хранения отработанных ртутьсодержащих ламп.</w:t>
      </w:r>
    </w:p>
    <w:p w:rsidR="00EC792E" w:rsidRPr="00996DE6" w:rsidRDefault="00EC792E" w:rsidP="00EC792E">
      <w:pPr>
        <w:jc w:val="both"/>
        <w:rPr>
          <w:sz w:val="26"/>
          <w:szCs w:val="26"/>
        </w:rPr>
      </w:pP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2.1. Главным условием при замене и сборе ОРТЛ является сохранение герметичности.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2.2. Сбор ОРТЛ необходимо производить на месте их образования отдельно от обычного мусора и старого раздельно с учётом метода переработки и обезвреживания.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2.3. В процессе сбора лампы разделяются по диаметру и длине.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2.4. Тарой для сбора и хранения ОРТЛ являются целые индивидуальные картонные коробки от ламп типа ЛБ, ЛД, ДРЛ и др.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2.5. После упаковки ОРТЛ в тару для хранения их следует сложить в отдельные коробки из фанеры или ДСП.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2.6. Для каждого типа лампы должна быть предусмотрена своя отдельная коробка. Каждая коробка должна быть подписана (указывать тип ламп – марку, длину, диаметр, максимальное количество, которое возможно положить в коробку).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2.7. Лампы в коробку должны укладываться плотно.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2.8. </w:t>
      </w:r>
      <w:proofErr w:type="gramStart"/>
      <w:r w:rsidRPr="00996DE6">
        <w:rPr>
          <w:sz w:val="26"/>
          <w:szCs w:val="26"/>
        </w:rPr>
        <w:t>Помещение</w:t>
      </w:r>
      <w:proofErr w:type="gramEnd"/>
      <w:r w:rsidRPr="00996DE6">
        <w:rPr>
          <w:sz w:val="26"/>
          <w:szCs w:val="26"/>
        </w:rPr>
        <w:t xml:space="preserve"> предназначенное для хранения ОРТЛ должно быть просторным (чтоб не стесняло движение человека с вытянутыми руками), иметь возможность проветриваться, так же необходимо наличие приточно-вытяжной вентиляции.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2.9. Помещение, предназначенное для хранения ОРТЛ, должно быть удалено от бытовых помещений.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2.10. В помещении предназначенное для хранения ОРТЛ пол должен быть сделан из водонепроницаемого, не сорбционного материала, предотвращающего попадание вредных веществ (в данном случае ртути) в окружающую среду.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2.11.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последствий, в </w:t>
      </w:r>
      <w:proofErr w:type="gramStart"/>
      <w:r w:rsidRPr="00996DE6">
        <w:rPr>
          <w:sz w:val="26"/>
          <w:szCs w:val="26"/>
        </w:rPr>
        <w:t>помещении</w:t>
      </w:r>
      <w:proofErr w:type="gramEnd"/>
      <w:r w:rsidRPr="00996DE6">
        <w:rPr>
          <w:sz w:val="26"/>
          <w:szCs w:val="26"/>
        </w:rPr>
        <w:t xml:space="preserve"> где хранятся ОРТЛ необходимо наличие емкости с водой, не менее 10 литров, а так же запас реактивов (марганцевого калия).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2.12. При разбитии ОРТЛ контейнер для хранения (место разбития) необходимо обработать 10 % раствором перманганата калия и смыть водой. Осколки собираются щёткой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2.14. ЗАПРЕЩАЕТСЯ: Хранить лампы под открытым небом; Хранение в таких местах, где к ним могут иметь доступ дети; Хранение ламп без тары; Хранение ламп в мягких картонных ко</w:t>
      </w:r>
      <w:r>
        <w:rPr>
          <w:sz w:val="26"/>
          <w:szCs w:val="26"/>
        </w:rPr>
        <w:t>робках</w:t>
      </w:r>
      <w:r w:rsidRPr="00996DE6">
        <w:rPr>
          <w:sz w:val="26"/>
          <w:szCs w:val="26"/>
        </w:rPr>
        <w:t>; Хранение ламп на грунтовой поверхности.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</w:p>
    <w:p w:rsidR="00EC792E" w:rsidRPr="00996DE6" w:rsidRDefault="00EC792E" w:rsidP="00EC792E">
      <w:pPr>
        <w:jc w:val="center"/>
        <w:rPr>
          <w:sz w:val="26"/>
          <w:szCs w:val="26"/>
        </w:rPr>
      </w:pPr>
      <w:r w:rsidRPr="00996DE6">
        <w:rPr>
          <w:sz w:val="26"/>
          <w:szCs w:val="26"/>
        </w:rPr>
        <w:t>3. Порядок сдачи, транспортировки и перевозки отработанных ртутьсодержащих ламп на утилизирующие предприятия</w:t>
      </w:r>
    </w:p>
    <w:p w:rsidR="00EC792E" w:rsidRPr="00996DE6" w:rsidRDefault="00EC792E" w:rsidP="00EC792E">
      <w:pPr>
        <w:jc w:val="center"/>
        <w:rPr>
          <w:sz w:val="26"/>
          <w:szCs w:val="26"/>
        </w:rPr>
      </w:pPr>
    </w:p>
    <w:p w:rsidR="00EC792E" w:rsidRPr="00996DE6" w:rsidRDefault="00EC792E" w:rsidP="00EC792E">
      <w:pPr>
        <w:jc w:val="both"/>
        <w:rPr>
          <w:sz w:val="26"/>
          <w:szCs w:val="26"/>
        </w:rPr>
      </w:pPr>
      <w:r w:rsidRPr="00996DE6">
        <w:rPr>
          <w:sz w:val="26"/>
          <w:szCs w:val="26"/>
        </w:rPr>
        <w:lastRenderedPageBreak/>
        <w:t xml:space="preserve"> </w:t>
      </w:r>
      <w:r w:rsidRPr="00996DE6">
        <w:rPr>
          <w:sz w:val="26"/>
          <w:szCs w:val="26"/>
        </w:rPr>
        <w:tab/>
        <w:t>3.1. ОРТЛ сдаются на утилизацию один раз в 6 месяцев, отдельно от обычного мусора и строго раздельно с учетом метода переработки и обезвреживания, руководствуясь при этом требованиями санитарных правил и работам такого рода.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3.2. Отработанные лампы принимаются сухими, каждая лампа в отдельной таре. Исключается их битьё и выпадение при погрузочных работах.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3.3. Перевозкой ОРТЛ с территории организации до места утилизации осуществляет специализированная организация и несёт полную ответственность за все, что может произойти при их перевозке.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3.4. С момента погрузки отработанных люминесцентных ламп и других ртутьсодержащих отходов в автотранспорт Исполнителя отходы становятся собственностью Исполнителя, который несет полную ответственность за безопасность их перевозки и дальнейшей переработки.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</w:p>
    <w:p w:rsidR="00EC792E" w:rsidRPr="00996DE6" w:rsidRDefault="00EC792E" w:rsidP="00EC792E">
      <w:pPr>
        <w:jc w:val="center"/>
        <w:rPr>
          <w:sz w:val="26"/>
          <w:szCs w:val="26"/>
          <w:u w:val="single"/>
        </w:rPr>
      </w:pPr>
    </w:p>
    <w:p w:rsidR="00EC792E" w:rsidRPr="00996DE6" w:rsidRDefault="00EC792E" w:rsidP="00EC792E">
      <w:pPr>
        <w:jc w:val="center"/>
        <w:rPr>
          <w:sz w:val="26"/>
          <w:szCs w:val="26"/>
          <w:u w:val="single"/>
        </w:rPr>
      </w:pPr>
    </w:p>
    <w:p w:rsidR="00EC792E" w:rsidRPr="00996DE6" w:rsidRDefault="00EC792E" w:rsidP="00EC792E">
      <w:pPr>
        <w:jc w:val="center"/>
        <w:rPr>
          <w:sz w:val="26"/>
          <w:szCs w:val="26"/>
          <w:u w:val="single"/>
        </w:rPr>
      </w:pPr>
    </w:p>
    <w:p w:rsidR="00EC792E" w:rsidRPr="00996DE6" w:rsidRDefault="00EC792E" w:rsidP="00EC792E">
      <w:pPr>
        <w:jc w:val="center"/>
        <w:rPr>
          <w:sz w:val="26"/>
          <w:szCs w:val="26"/>
          <w:u w:val="single"/>
        </w:rPr>
      </w:pPr>
    </w:p>
    <w:p w:rsidR="00EC792E" w:rsidRPr="00996DE6" w:rsidRDefault="00EC792E" w:rsidP="00EC792E">
      <w:pPr>
        <w:jc w:val="center"/>
        <w:rPr>
          <w:sz w:val="26"/>
          <w:szCs w:val="26"/>
          <w:u w:val="single"/>
        </w:rPr>
      </w:pPr>
    </w:p>
    <w:p w:rsidR="00EC792E" w:rsidRPr="00996DE6" w:rsidRDefault="00EC792E" w:rsidP="00EC792E">
      <w:pPr>
        <w:jc w:val="center"/>
        <w:rPr>
          <w:sz w:val="26"/>
          <w:szCs w:val="26"/>
          <w:u w:val="single"/>
        </w:rPr>
      </w:pPr>
    </w:p>
    <w:p w:rsidR="00EC792E" w:rsidRPr="00996DE6" w:rsidRDefault="00EC792E" w:rsidP="00EC792E">
      <w:pPr>
        <w:jc w:val="center"/>
        <w:rPr>
          <w:sz w:val="26"/>
          <w:szCs w:val="26"/>
          <w:u w:val="single"/>
        </w:rPr>
      </w:pPr>
    </w:p>
    <w:p w:rsidR="00EC792E" w:rsidRPr="00996DE6" w:rsidRDefault="00EC792E" w:rsidP="00EC792E">
      <w:pPr>
        <w:jc w:val="center"/>
        <w:rPr>
          <w:sz w:val="26"/>
          <w:szCs w:val="26"/>
          <w:u w:val="single"/>
        </w:rPr>
      </w:pPr>
    </w:p>
    <w:p w:rsidR="00EC792E" w:rsidRPr="00996DE6" w:rsidRDefault="00EC792E" w:rsidP="00EC792E">
      <w:pPr>
        <w:jc w:val="center"/>
        <w:rPr>
          <w:sz w:val="26"/>
          <w:szCs w:val="26"/>
          <w:u w:val="single"/>
        </w:rPr>
      </w:pPr>
    </w:p>
    <w:p w:rsidR="00EC792E" w:rsidRPr="00996DE6" w:rsidRDefault="00EC792E" w:rsidP="00EC792E">
      <w:pPr>
        <w:jc w:val="center"/>
        <w:rPr>
          <w:sz w:val="26"/>
          <w:szCs w:val="26"/>
          <w:u w:val="single"/>
        </w:rPr>
      </w:pPr>
    </w:p>
    <w:p w:rsidR="00EC792E" w:rsidRPr="00996DE6" w:rsidRDefault="00EC792E" w:rsidP="00EC792E">
      <w:pPr>
        <w:jc w:val="center"/>
        <w:rPr>
          <w:sz w:val="26"/>
          <w:szCs w:val="26"/>
          <w:u w:val="single"/>
        </w:rPr>
      </w:pPr>
    </w:p>
    <w:p w:rsidR="00EC792E" w:rsidRPr="00996DE6" w:rsidRDefault="00EC792E" w:rsidP="00EC792E">
      <w:pPr>
        <w:jc w:val="center"/>
        <w:rPr>
          <w:sz w:val="26"/>
          <w:szCs w:val="26"/>
          <w:u w:val="single"/>
        </w:rPr>
      </w:pPr>
    </w:p>
    <w:p w:rsidR="00EC792E" w:rsidRPr="00996DE6" w:rsidRDefault="00EC792E" w:rsidP="00EC792E">
      <w:pPr>
        <w:jc w:val="center"/>
        <w:rPr>
          <w:sz w:val="26"/>
          <w:szCs w:val="26"/>
          <w:u w:val="single"/>
        </w:rPr>
      </w:pPr>
    </w:p>
    <w:p w:rsidR="00EC792E" w:rsidRPr="00996DE6" w:rsidRDefault="00EC792E" w:rsidP="00EC792E">
      <w:pPr>
        <w:jc w:val="center"/>
        <w:rPr>
          <w:sz w:val="26"/>
          <w:szCs w:val="26"/>
          <w:u w:val="single"/>
        </w:rPr>
      </w:pPr>
    </w:p>
    <w:p w:rsidR="00EC792E" w:rsidRPr="00996DE6" w:rsidRDefault="00EC792E" w:rsidP="00EC792E">
      <w:pPr>
        <w:jc w:val="center"/>
        <w:rPr>
          <w:sz w:val="26"/>
          <w:szCs w:val="26"/>
          <w:u w:val="single"/>
        </w:rPr>
      </w:pPr>
    </w:p>
    <w:p w:rsidR="00EC792E" w:rsidRPr="00996DE6" w:rsidRDefault="00EC792E" w:rsidP="00EC792E">
      <w:pPr>
        <w:jc w:val="center"/>
        <w:rPr>
          <w:sz w:val="26"/>
          <w:szCs w:val="26"/>
          <w:u w:val="single"/>
        </w:rPr>
      </w:pPr>
    </w:p>
    <w:p w:rsidR="00EC792E" w:rsidRPr="00996DE6" w:rsidRDefault="00EC792E" w:rsidP="00EC792E">
      <w:pPr>
        <w:jc w:val="center"/>
        <w:rPr>
          <w:sz w:val="26"/>
          <w:szCs w:val="26"/>
          <w:u w:val="single"/>
        </w:rPr>
      </w:pPr>
    </w:p>
    <w:p w:rsidR="00EC792E" w:rsidRDefault="00EC792E" w:rsidP="00EC792E">
      <w:pPr>
        <w:jc w:val="center"/>
        <w:rPr>
          <w:sz w:val="26"/>
          <w:szCs w:val="26"/>
          <w:u w:val="single"/>
        </w:rPr>
      </w:pPr>
    </w:p>
    <w:p w:rsidR="00EC792E" w:rsidRDefault="00EC792E" w:rsidP="00EC792E">
      <w:pPr>
        <w:jc w:val="center"/>
        <w:rPr>
          <w:sz w:val="26"/>
          <w:szCs w:val="26"/>
          <w:u w:val="single"/>
        </w:rPr>
      </w:pPr>
    </w:p>
    <w:p w:rsidR="00EC792E" w:rsidRDefault="00EC792E" w:rsidP="00EC792E">
      <w:pPr>
        <w:jc w:val="center"/>
        <w:rPr>
          <w:sz w:val="26"/>
          <w:szCs w:val="26"/>
          <w:u w:val="single"/>
        </w:rPr>
      </w:pPr>
    </w:p>
    <w:p w:rsidR="00EC792E" w:rsidRDefault="00EC792E" w:rsidP="00EC792E">
      <w:pPr>
        <w:jc w:val="center"/>
        <w:rPr>
          <w:sz w:val="26"/>
          <w:szCs w:val="26"/>
          <w:u w:val="single"/>
        </w:rPr>
      </w:pPr>
    </w:p>
    <w:p w:rsidR="00EC792E" w:rsidRDefault="00EC792E" w:rsidP="00EC792E">
      <w:pPr>
        <w:jc w:val="center"/>
        <w:rPr>
          <w:sz w:val="26"/>
          <w:szCs w:val="26"/>
          <w:u w:val="single"/>
        </w:rPr>
      </w:pPr>
    </w:p>
    <w:p w:rsidR="00EC792E" w:rsidRDefault="00EC792E" w:rsidP="00EC792E">
      <w:pPr>
        <w:jc w:val="center"/>
        <w:rPr>
          <w:sz w:val="26"/>
          <w:szCs w:val="26"/>
          <w:u w:val="single"/>
        </w:rPr>
      </w:pPr>
    </w:p>
    <w:p w:rsidR="00EC792E" w:rsidRDefault="00EC792E" w:rsidP="00EC792E">
      <w:pPr>
        <w:jc w:val="center"/>
        <w:rPr>
          <w:sz w:val="26"/>
          <w:szCs w:val="26"/>
          <w:u w:val="single"/>
        </w:rPr>
      </w:pPr>
    </w:p>
    <w:p w:rsidR="00EC792E" w:rsidRDefault="00EC792E" w:rsidP="00EC792E">
      <w:pPr>
        <w:jc w:val="center"/>
        <w:rPr>
          <w:sz w:val="26"/>
          <w:szCs w:val="26"/>
          <w:u w:val="single"/>
        </w:rPr>
      </w:pPr>
    </w:p>
    <w:p w:rsidR="00EC792E" w:rsidRDefault="00EC792E" w:rsidP="00EC792E">
      <w:pPr>
        <w:jc w:val="center"/>
        <w:rPr>
          <w:sz w:val="26"/>
          <w:szCs w:val="26"/>
          <w:u w:val="single"/>
        </w:rPr>
      </w:pPr>
    </w:p>
    <w:p w:rsidR="00EC792E" w:rsidRDefault="00EC792E" w:rsidP="00EC792E">
      <w:pPr>
        <w:jc w:val="center"/>
        <w:rPr>
          <w:sz w:val="26"/>
          <w:szCs w:val="26"/>
          <w:u w:val="single"/>
        </w:rPr>
      </w:pPr>
    </w:p>
    <w:p w:rsidR="00EC792E" w:rsidRDefault="00EC792E" w:rsidP="00EC792E">
      <w:pPr>
        <w:jc w:val="center"/>
        <w:rPr>
          <w:sz w:val="26"/>
          <w:szCs w:val="26"/>
          <w:u w:val="single"/>
        </w:rPr>
      </w:pPr>
    </w:p>
    <w:p w:rsidR="00EC792E" w:rsidRDefault="00EC792E" w:rsidP="00EC792E">
      <w:pPr>
        <w:jc w:val="center"/>
        <w:rPr>
          <w:sz w:val="26"/>
          <w:szCs w:val="26"/>
          <w:u w:val="single"/>
        </w:rPr>
      </w:pPr>
    </w:p>
    <w:p w:rsidR="00EC792E" w:rsidRDefault="00EC792E" w:rsidP="00EC792E">
      <w:pPr>
        <w:jc w:val="center"/>
        <w:rPr>
          <w:sz w:val="26"/>
          <w:szCs w:val="26"/>
          <w:u w:val="single"/>
        </w:rPr>
      </w:pPr>
    </w:p>
    <w:p w:rsidR="00EC792E" w:rsidRDefault="00EC792E" w:rsidP="00EC792E">
      <w:pPr>
        <w:jc w:val="center"/>
        <w:rPr>
          <w:sz w:val="26"/>
          <w:szCs w:val="26"/>
          <w:u w:val="single"/>
        </w:rPr>
      </w:pPr>
    </w:p>
    <w:p w:rsidR="00EC792E" w:rsidRDefault="00EC792E" w:rsidP="00EC792E">
      <w:pPr>
        <w:jc w:val="center"/>
        <w:rPr>
          <w:sz w:val="26"/>
          <w:szCs w:val="26"/>
          <w:u w:val="single"/>
        </w:rPr>
      </w:pPr>
    </w:p>
    <w:p w:rsidR="00EC792E" w:rsidRDefault="00EC792E" w:rsidP="00EC792E">
      <w:pPr>
        <w:jc w:val="center"/>
        <w:rPr>
          <w:sz w:val="26"/>
          <w:szCs w:val="26"/>
          <w:u w:val="single"/>
        </w:rPr>
      </w:pPr>
    </w:p>
    <w:p w:rsidR="00EC792E" w:rsidRDefault="00EC792E" w:rsidP="00EC792E">
      <w:pPr>
        <w:jc w:val="center"/>
        <w:rPr>
          <w:sz w:val="26"/>
          <w:szCs w:val="26"/>
          <w:u w:val="single"/>
        </w:rPr>
      </w:pPr>
    </w:p>
    <w:p w:rsidR="00EC792E" w:rsidRDefault="00EC792E" w:rsidP="00EC792E">
      <w:pPr>
        <w:jc w:val="center"/>
        <w:rPr>
          <w:sz w:val="26"/>
          <w:szCs w:val="26"/>
          <w:u w:val="single"/>
        </w:rPr>
      </w:pPr>
    </w:p>
    <w:p w:rsidR="00EC792E" w:rsidRPr="00996DE6" w:rsidRDefault="00EC792E" w:rsidP="00EC792E">
      <w:pPr>
        <w:jc w:val="center"/>
        <w:rPr>
          <w:sz w:val="26"/>
          <w:szCs w:val="26"/>
          <w:u w:val="single"/>
        </w:rPr>
      </w:pPr>
      <w:r w:rsidRPr="00996DE6">
        <w:rPr>
          <w:sz w:val="26"/>
          <w:szCs w:val="26"/>
          <w:u w:val="single"/>
        </w:rPr>
        <w:lastRenderedPageBreak/>
        <w:t xml:space="preserve">Памятка </w:t>
      </w:r>
    </w:p>
    <w:p w:rsidR="00EC792E" w:rsidRPr="00996DE6" w:rsidRDefault="00EC792E" w:rsidP="00EC792E">
      <w:pPr>
        <w:jc w:val="center"/>
        <w:rPr>
          <w:sz w:val="26"/>
          <w:szCs w:val="26"/>
          <w:u w:val="single"/>
        </w:rPr>
      </w:pPr>
      <w:r w:rsidRPr="00996DE6">
        <w:rPr>
          <w:sz w:val="26"/>
          <w:szCs w:val="26"/>
          <w:u w:val="single"/>
        </w:rPr>
        <w:t>для граждан о правилах эксплуатации и утилизации ртутьсодержащих ламп</w:t>
      </w:r>
    </w:p>
    <w:p w:rsidR="00EC792E" w:rsidRPr="00996DE6" w:rsidRDefault="00EC792E" w:rsidP="00EC792E">
      <w:pPr>
        <w:jc w:val="both"/>
        <w:rPr>
          <w:sz w:val="26"/>
          <w:szCs w:val="26"/>
          <w:u w:val="single"/>
        </w:rPr>
      </w:pPr>
    </w:p>
    <w:p w:rsidR="00EC792E" w:rsidRPr="00996DE6" w:rsidRDefault="00EC792E" w:rsidP="00EC792E">
      <w:pPr>
        <w:jc w:val="both"/>
        <w:rPr>
          <w:sz w:val="26"/>
          <w:szCs w:val="26"/>
        </w:rPr>
      </w:pP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Люминесцентные энергосберегающие лампы - качественно новый источник света.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Люминесцентная лампа это трубка с электродами, заполненная парами ртути и инертным газом (аргоном), а ее внутренние стенки покрыты люминофором. В отличие от традиционных ламп закаливания спектральный состав видимого излучения люминесцентных энергосберегающих ламп зависит от состава люминофора, в связи с чем последние могут иметь разную цветовую температуру, которая определяет цвет лампы (2700</w:t>
      </w:r>
      <w:proofErr w:type="gramStart"/>
      <w:r w:rsidRPr="00996DE6">
        <w:rPr>
          <w:sz w:val="26"/>
          <w:szCs w:val="26"/>
        </w:rPr>
        <w:t xml:space="preserve"> К</w:t>
      </w:r>
      <w:proofErr w:type="gramEnd"/>
      <w:r w:rsidRPr="00996DE6">
        <w:rPr>
          <w:sz w:val="26"/>
          <w:szCs w:val="26"/>
        </w:rPr>
        <w:t xml:space="preserve"> - мягкий белый свет, 4200 К - дневной свет, 6400 К - холодный белый свет).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Основными достоинствами люминесцентных энергосберегающих ламп являются значительная световая отдача, что позволяет создать высокие уровни освещенности, экономичность, благоприятный спектральный состав света, </w:t>
      </w:r>
      <w:proofErr w:type="spellStart"/>
      <w:r w:rsidRPr="00996DE6">
        <w:rPr>
          <w:sz w:val="26"/>
          <w:szCs w:val="26"/>
        </w:rPr>
        <w:t>диффузность</w:t>
      </w:r>
      <w:proofErr w:type="spellEnd"/>
      <w:r w:rsidRPr="00996DE6">
        <w:rPr>
          <w:sz w:val="26"/>
          <w:szCs w:val="26"/>
        </w:rPr>
        <w:t xml:space="preserve"> светового потока и сравнительно невысокая яркость. Лучистый поток люминесцентных ламп не оказывает вредного воздействия на организм человека, интенсивность излучения этих ламп в области ультрафиолетовой части спектра незначительна, а обычное стекло, из которого изготовляются трубки люминесцентных ламп, практически не пропускают ультрафиолетовые лучи.</w:t>
      </w:r>
    </w:p>
    <w:p w:rsidR="00EC792E" w:rsidRPr="00996DE6" w:rsidRDefault="00EC792E" w:rsidP="00EC792E">
      <w:pPr>
        <w:jc w:val="both"/>
        <w:rPr>
          <w:sz w:val="26"/>
          <w:szCs w:val="26"/>
        </w:rPr>
      </w:pP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>Компактные шарообразные энергосберегающие лампы, имеющие двойное стекло, в части ультрафиолетового излучения полностью безопасны.</w:t>
      </w:r>
    </w:p>
    <w:p w:rsidR="00EC792E" w:rsidRPr="00996DE6" w:rsidRDefault="00EC792E" w:rsidP="00EC792E">
      <w:pPr>
        <w:ind w:firstLine="708"/>
        <w:jc w:val="both"/>
        <w:rPr>
          <w:sz w:val="26"/>
          <w:szCs w:val="26"/>
        </w:rPr>
      </w:pPr>
      <w:r w:rsidRPr="00996DE6">
        <w:rPr>
          <w:sz w:val="26"/>
          <w:szCs w:val="26"/>
        </w:rPr>
        <w:t xml:space="preserve">Основной негативный момент при использовании люминесцентных ламп - наличие небольшого количества (40-50мг) ртути. Ртуть герметично изолирована в стеклянной трубке, поэтому с точки зрения токсикологии эксплуатация ламп безопасна. Выделение ядовитого вещества в окружающую среду возможно только в случае технического повреждения. Поэтому лампы требуют особой утилизации. Нельзя выбрасывать энергосберегающие лампы в мусоропровод и уличные контейнеры для сбора ТБО. При повреждении ламп необходимо принять меры безопасности: проветрить помещение, при помощи влажной ветоши собрать осколки и капли ртути в герметичную емкость с крышкой, провести влажную уборку. Широкомасштабное использование ламп без принятия мер по сбору, хранению, обезвреживанию и утилизации при нарушении целостности, неизбежно приведет к попаданию вредного вещества в атмосферный воздух, почву. В целях безопасности обращения с ртутьсодержащими отходами, </w:t>
      </w:r>
      <w:proofErr w:type="gramStart"/>
      <w:r w:rsidRPr="00996DE6">
        <w:rPr>
          <w:sz w:val="26"/>
          <w:szCs w:val="26"/>
        </w:rPr>
        <w:t>лампы</w:t>
      </w:r>
      <w:proofErr w:type="gramEnd"/>
      <w:r w:rsidRPr="00996DE6">
        <w:rPr>
          <w:sz w:val="26"/>
          <w:szCs w:val="26"/>
        </w:rPr>
        <w:t xml:space="preserve"> пришедшие в негодность, не повреждая, необходимо утилизировать, пользуясь услугами специализированных организаций.</w:t>
      </w:r>
    </w:p>
    <w:p w:rsidR="00EC792E" w:rsidRPr="00996DE6" w:rsidRDefault="00EC792E" w:rsidP="00EC792E">
      <w:pPr>
        <w:rPr>
          <w:sz w:val="26"/>
          <w:szCs w:val="26"/>
        </w:rPr>
      </w:pP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803D74" w:rsidRDefault="00803D74" w:rsidP="00664C85">
      <w:pPr>
        <w:jc w:val="both"/>
        <w:rPr>
          <w:bCs/>
          <w:sz w:val="26"/>
          <w:szCs w:val="26"/>
        </w:rPr>
      </w:pPr>
    </w:p>
    <w:p w:rsidR="00803D74" w:rsidRDefault="00803D74" w:rsidP="00664C85">
      <w:pPr>
        <w:jc w:val="both"/>
        <w:rPr>
          <w:bCs/>
          <w:sz w:val="26"/>
          <w:szCs w:val="26"/>
        </w:rPr>
      </w:pPr>
    </w:p>
    <w:p w:rsidR="00803D74" w:rsidRDefault="00803D74" w:rsidP="00664C85">
      <w:pPr>
        <w:jc w:val="both"/>
        <w:rPr>
          <w:bCs/>
          <w:sz w:val="26"/>
          <w:szCs w:val="26"/>
        </w:rPr>
      </w:pPr>
    </w:p>
    <w:p w:rsidR="002B5534" w:rsidRPr="008556CA" w:rsidRDefault="005F46D6" w:rsidP="00664C85">
      <w:pPr>
        <w:jc w:val="both"/>
        <w:rPr>
          <w:bCs/>
          <w:spacing w:val="-4"/>
          <w:sz w:val="26"/>
          <w:szCs w:val="26"/>
        </w:rPr>
      </w:pPr>
      <w:r>
        <w:rPr>
          <w:bCs/>
          <w:sz w:val="26"/>
          <w:szCs w:val="26"/>
        </w:rPr>
        <w:t>Глава</w:t>
      </w:r>
      <w:r w:rsidR="00277C18">
        <w:rPr>
          <w:bCs/>
          <w:sz w:val="26"/>
          <w:szCs w:val="26"/>
        </w:rPr>
        <w:t xml:space="preserve"> сельского поселения          </w:t>
      </w:r>
      <w:r w:rsidR="004B5DF1">
        <w:rPr>
          <w:bCs/>
          <w:sz w:val="26"/>
          <w:szCs w:val="26"/>
        </w:rPr>
        <w:t xml:space="preserve">                                            </w:t>
      </w:r>
      <w:r w:rsidR="00DE676D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  </w:t>
      </w:r>
      <w:r w:rsidR="00803D74">
        <w:rPr>
          <w:bCs/>
          <w:sz w:val="26"/>
          <w:szCs w:val="26"/>
        </w:rPr>
        <w:t xml:space="preserve">          </w:t>
      </w:r>
      <w:r>
        <w:rPr>
          <w:bCs/>
          <w:sz w:val="26"/>
          <w:szCs w:val="26"/>
        </w:rPr>
        <w:t xml:space="preserve">  </w:t>
      </w:r>
      <w:r w:rsidR="004B5DF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Ф.С.Исламов</w:t>
      </w:r>
      <w:r w:rsidR="00277C18">
        <w:rPr>
          <w:bCs/>
          <w:sz w:val="26"/>
          <w:szCs w:val="26"/>
        </w:rPr>
        <w:t xml:space="preserve">                                        </w:t>
      </w:r>
      <w:r w:rsidR="003B28EB">
        <w:rPr>
          <w:bCs/>
          <w:sz w:val="26"/>
          <w:szCs w:val="26"/>
        </w:rPr>
        <w:t xml:space="preserve">                 </w:t>
      </w:r>
    </w:p>
    <w:p w:rsidR="000048B6" w:rsidRDefault="00691120" w:rsidP="00664C85">
      <w:pPr>
        <w:jc w:val="both"/>
        <w:rPr>
          <w:bCs/>
          <w:spacing w:val="-4"/>
          <w:sz w:val="26"/>
          <w:szCs w:val="26"/>
        </w:rPr>
      </w:pPr>
      <w:r w:rsidRPr="00A567B8">
        <w:rPr>
          <w:sz w:val="26"/>
          <w:szCs w:val="28"/>
        </w:rPr>
        <w:t xml:space="preserve"> </w:t>
      </w:r>
      <w:r w:rsidR="008A10B7" w:rsidRPr="00A567B8">
        <w:rPr>
          <w:sz w:val="26"/>
        </w:rPr>
        <w:t xml:space="preserve"> </w:t>
      </w:r>
      <w:r w:rsidR="00A567B8">
        <w:rPr>
          <w:sz w:val="26"/>
        </w:rPr>
        <w:t xml:space="preserve">  </w:t>
      </w:r>
      <w:r w:rsidR="00C55E00" w:rsidRPr="00F515C3">
        <w:rPr>
          <w:color w:val="000000"/>
          <w:sz w:val="26"/>
          <w:szCs w:val="26"/>
        </w:rPr>
        <w:t xml:space="preserve"> </w:t>
      </w:r>
      <w:r w:rsidR="00C55E00">
        <w:rPr>
          <w:color w:val="000000"/>
          <w:sz w:val="26"/>
          <w:szCs w:val="26"/>
        </w:rPr>
        <w:t xml:space="preserve"> </w:t>
      </w:r>
    </w:p>
    <w:sectPr w:rsidR="000048B6" w:rsidSect="00EC79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ash">
    <w:panose1 w:val="02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1FD2"/>
    <w:rsid w:val="000048B6"/>
    <w:rsid w:val="000138E1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60BF"/>
    <w:rsid w:val="000877CD"/>
    <w:rsid w:val="00095E74"/>
    <w:rsid w:val="000B012D"/>
    <w:rsid w:val="000B0F96"/>
    <w:rsid w:val="000C1213"/>
    <w:rsid w:val="000D2798"/>
    <w:rsid w:val="000D3412"/>
    <w:rsid w:val="000E1997"/>
    <w:rsid w:val="000F4DD3"/>
    <w:rsid w:val="00103C8C"/>
    <w:rsid w:val="0010687C"/>
    <w:rsid w:val="00113487"/>
    <w:rsid w:val="00117416"/>
    <w:rsid w:val="0012326B"/>
    <w:rsid w:val="00126744"/>
    <w:rsid w:val="00133C3B"/>
    <w:rsid w:val="00137062"/>
    <w:rsid w:val="0013714B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2600E"/>
    <w:rsid w:val="00230E2B"/>
    <w:rsid w:val="00241D3D"/>
    <w:rsid w:val="0024335D"/>
    <w:rsid w:val="00243BCA"/>
    <w:rsid w:val="00256DD3"/>
    <w:rsid w:val="00276271"/>
    <w:rsid w:val="00277C18"/>
    <w:rsid w:val="00281DEB"/>
    <w:rsid w:val="002963C0"/>
    <w:rsid w:val="002A075C"/>
    <w:rsid w:val="002A3862"/>
    <w:rsid w:val="002A58D1"/>
    <w:rsid w:val="002B032A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A8B"/>
    <w:rsid w:val="00354159"/>
    <w:rsid w:val="00366DFF"/>
    <w:rsid w:val="003854B7"/>
    <w:rsid w:val="003A40EE"/>
    <w:rsid w:val="003A4AF6"/>
    <w:rsid w:val="003B04E2"/>
    <w:rsid w:val="003B1AD5"/>
    <w:rsid w:val="003B28EB"/>
    <w:rsid w:val="003B3635"/>
    <w:rsid w:val="003B3C5C"/>
    <w:rsid w:val="003C5353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4575"/>
    <w:rsid w:val="004B4A38"/>
    <w:rsid w:val="004B5DF1"/>
    <w:rsid w:val="004B712B"/>
    <w:rsid w:val="004D260E"/>
    <w:rsid w:val="004E23C8"/>
    <w:rsid w:val="00516586"/>
    <w:rsid w:val="005271F2"/>
    <w:rsid w:val="00533766"/>
    <w:rsid w:val="00534817"/>
    <w:rsid w:val="0054066B"/>
    <w:rsid w:val="00545417"/>
    <w:rsid w:val="00552778"/>
    <w:rsid w:val="005712CB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47F7"/>
    <w:rsid w:val="006D6531"/>
    <w:rsid w:val="006D757C"/>
    <w:rsid w:val="00702F82"/>
    <w:rsid w:val="007045F0"/>
    <w:rsid w:val="00714436"/>
    <w:rsid w:val="0071474F"/>
    <w:rsid w:val="00720540"/>
    <w:rsid w:val="00741BE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E4EC7"/>
    <w:rsid w:val="007F2347"/>
    <w:rsid w:val="00803D74"/>
    <w:rsid w:val="008129FF"/>
    <w:rsid w:val="008160BE"/>
    <w:rsid w:val="0083096D"/>
    <w:rsid w:val="00832ABE"/>
    <w:rsid w:val="00840810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C629A"/>
    <w:rsid w:val="008D7D70"/>
    <w:rsid w:val="00903D60"/>
    <w:rsid w:val="00904F22"/>
    <w:rsid w:val="009134F4"/>
    <w:rsid w:val="0091438F"/>
    <w:rsid w:val="00924903"/>
    <w:rsid w:val="00941A37"/>
    <w:rsid w:val="009626DB"/>
    <w:rsid w:val="00964679"/>
    <w:rsid w:val="00980047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6B8D"/>
    <w:rsid w:val="00A2368E"/>
    <w:rsid w:val="00A271EB"/>
    <w:rsid w:val="00A276F4"/>
    <w:rsid w:val="00A30C14"/>
    <w:rsid w:val="00A318D0"/>
    <w:rsid w:val="00A349CE"/>
    <w:rsid w:val="00A42738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92354"/>
    <w:rsid w:val="00B96F27"/>
    <w:rsid w:val="00BC6EB5"/>
    <w:rsid w:val="00C04C3D"/>
    <w:rsid w:val="00C102A6"/>
    <w:rsid w:val="00C16EED"/>
    <w:rsid w:val="00C209D8"/>
    <w:rsid w:val="00C300E8"/>
    <w:rsid w:val="00C30967"/>
    <w:rsid w:val="00C354DB"/>
    <w:rsid w:val="00C36D94"/>
    <w:rsid w:val="00C54238"/>
    <w:rsid w:val="00C55E00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C2DA0"/>
    <w:rsid w:val="00CC39AB"/>
    <w:rsid w:val="00CD3A75"/>
    <w:rsid w:val="00CD5A49"/>
    <w:rsid w:val="00CE0ED9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B31B1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420C2"/>
    <w:rsid w:val="00F428B4"/>
    <w:rsid w:val="00F5160A"/>
    <w:rsid w:val="00F5531E"/>
    <w:rsid w:val="00F713EF"/>
    <w:rsid w:val="00F71EB6"/>
    <w:rsid w:val="00F72160"/>
    <w:rsid w:val="00F82DA5"/>
    <w:rsid w:val="00F860C5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3734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24971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8</cp:revision>
  <cp:lastPrinted>2018-02-19T04:54:00Z</cp:lastPrinted>
  <dcterms:created xsi:type="dcterms:W3CDTF">2017-07-26T11:02:00Z</dcterms:created>
  <dcterms:modified xsi:type="dcterms:W3CDTF">2018-06-04T07:24:00Z</dcterms:modified>
</cp:coreProperties>
</file>